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olor w:val="000000" w:themeColor="text1"/>
          <w:sz w:val="32"/>
          <w:szCs w:val="32"/>
        </w:rPr>
      </w:pPr>
      <w:bookmarkStart w:id="0" w:name="_GoBack"/>
      <w:bookmarkEnd w:id="0"/>
      <w:r>
        <w:rPr>
          <w:rFonts w:hint="eastAsia" w:ascii="仿宋" w:hAnsi="仿宋" w:eastAsia="仿宋"/>
          <w:color w:val="000000" w:themeColor="text1"/>
          <w:sz w:val="32"/>
          <w:szCs w:val="32"/>
        </w:rPr>
        <w:t>附件</w:t>
      </w:r>
    </w:p>
    <w:p>
      <w:pPr>
        <w:jc w:val="center"/>
        <w:rPr>
          <w:rFonts w:ascii="方正小标宋_GBK" w:hAnsi="宋体" w:eastAsia="方正小标宋_GBK"/>
          <w:color w:val="000000" w:themeColor="text1"/>
          <w:sz w:val="44"/>
          <w:szCs w:val="44"/>
        </w:rPr>
      </w:pPr>
      <w:r>
        <w:rPr>
          <w:rFonts w:hint="eastAsia" w:ascii="方正小标宋_GBK" w:hAnsi="宋体" w:eastAsia="方正小标宋_GBK"/>
          <w:color w:val="000000" w:themeColor="text1"/>
          <w:sz w:val="44"/>
          <w:szCs w:val="44"/>
        </w:rPr>
        <w:t>重庆市农民体育健身活动示范基地管理办法</w:t>
      </w:r>
    </w:p>
    <w:p>
      <w:pPr>
        <w:jc w:val="center"/>
        <w:rPr>
          <w:rFonts w:ascii="仿宋" w:hAnsi="仿宋" w:eastAsia="仿宋"/>
          <w:color w:val="000000" w:themeColor="text1"/>
          <w:sz w:val="32"/>
          <w:szCs w:val="32"/>
        </w:rPr>
      </w:pPr>
    </w:p>
    <w:p>
      <w:pPr>
        <w:pStyle w:val="19"/>
        <w:numPr>
          <w:ilvl w:val="0"/>
          <w:numId w:val="1"/>
        </w:numPr>
        <w:ind w:firstLineChars="0"/>
        <w:jc w:val="center"/>
        <w:rPr>
          <w:rFonts w:ascii="黑体" w:hAnsi="黑体" w:eastAsia="黑体"/>
          <w:color w:val="000000" w:themeColor="text1"/>
          <w:sz w:val="32"/>
          <w:szCs w:val="32"/>
        </w:rPr>
      </w:pPr>
      <w:r>
        <w:rPr>
          <w:rFonts w:hint="eastAsia" w:ascii="黑体" w:hAnsi="黑体" w:eastAsia="黑体"/>
          <w:color w:val="000000" w:themeColor="text1"/>
          <w:sz w:val="32"/>
          <w:szCs w:val="32"/>
        </w:rPr>
        <w:t xml:space="preserve"> 总则</w:t>
      </w:r>
    </w:p>
    <w:p>
      <w:pPr>
        <w:spacing w:line="560" w:lineRule="exact"/>
        <w:ind w:firstLine="643" w:firstLineChars="200"/>
        <w:jc w:val="left"/>
        <w:rPr>
          <w:rFonts w:ascii="方正仿宋_GBK" w:hAnsi="仿宋" w:eastAsia="方正仿宋_GBK"/>
          <w:color w:val="000000" w:themeColor="text1"/>
          <w:sz w:val="32"/>
          <w:szCs w:val="32"/>
        </w:rPr>
      </w:pPr>
      <w:r>
        <w:rPr>
          <w:rFonts w:hint="eastAsia" w:ascii="楷体" w:hAnsi="楷体" w:eastAsia="楷体"/>
          <w:b/>
          <w:color w:val="000000" w:themeColor="text1"/>
          <w:sz w:val="32"/>
          <w:szCs w:val="32"/>
        </w:rPr>
        <w:t xml:space="preserve">第一条 </w:t>
      </w:r>
      <w:r>
        <w:rPr>
          <w:rFonts w:hint="eastAsia" w:ascii="方正仿宋_GBK" w:hAnsi="仿宋" w:eastAsia="方正仿宋_GBK"/>
          <w:color w:val="000000" w:themeColor="text1"/>
          <w:sz w:val="32"/>
          <w:szCs w:val="32"/>
        </w:rPr>
        <w:t>为贯彻习近平总书记关于体育工作的重要论述精神，落实《全民健身条例》、《“健康中国 2030 年”规划纲要》（以下简称《纲要》）、《全民健身计划（2021-2025年）》（以下简称《计划》）和推进农业农村现代化、群众体育“十四五”发展规划有关部署要求，推动新阶段农民体育健身事业高质量发展，加强农民体育健身活动示范基地（以下简称示范基地）管理，切实发挥示范基地在组织指导农民体育健身活动中的示范引领作用，特制定本办法。</w:t>
      </w:r>
    </w:p>
    <w:p>
      <w:pPr>
        <w:spacing w:line="560" w:lineRule="exact"/>
        <w:ind w:firstLine="643" w:firstLineChars="200"/>
        <w:jc w:val="left"/>
        <w:rPr>
          <w:rFonts w:ascii="方正仿宋_GBK" w:hAnsi="仿宋" w:eastAsia="方正仿宋_GBK"/>
          <w:color w:val="000000" w:themeColor="text1"/>
          <w:sz w:val="32"/>
          <w:szCs w:val="32"/>
        </w:rPr>
      </w:pPr>
      <w:r>
        <w:rPr>
          <w:rFonts w:hint="eastAsia" w:ascii="楷体" w:hAnsi="楷体" w:eastAsia="楷体"/>
          <w:b/>
          <w:color w:val="000000" w:themeColor="text1"/>
          <w:sz w:val="32"/>
          <w:szCs w:val="32"/>
        </w:rPr>
        <w:t xml:space="preserve">第二条 </w:t>
      </w:r>
      <w:r>
        <w:rPr>
          <w:rFonts w:hint="eastAsia" w:ascii="方正仿宋_GBK" w:hAnsi="仿宋" w:eastAsia="方正仿宋_GBK"/>
          <w:color w:val="000000" w:themeColor="text1"/>
          <w:sz w:val="32"/>
          <w:szCs w:val="32"/>
        </w:rPr>
        <w:t>示范基地要紧紧围绕组织实施群众体育“六边工程”，重在引导农民建立科学文明健康的生活方式，贵在组织农民群众参加日常体育锻炼活动，旨在增强农民身体素质和增强健康水平，努力激发和满足广大农民群众多元化、多层次的体育健身需求，促进农民身体素质全面提升，引导农民群众实现幸福生活，加快农业农村现代化，促进农村精神文明建设和社会和谐稳定。</w:t>
      </w:r>
    </w:p>
    <w:p>
      <w:pPr>
        <w:spacing w:line="560" w:lineRule="exact"/>
        <w:jc w:val="center"/>
        <w:rPr>
          <w:rFonts w:ascii="方正仿宋_GBK" w:hAnsi="仿宋" w:eastAsia="方正仿宋_GBK"/>
          <w:color w:val="000000" w:themeColor="text1"/>
          <w:sz w:val="32"/>
          <w:szCs w:val="32"/>
        </w:rPr>
      </w:pPr>
    </w:p>
    <w:p>
      <w:pPr>
        <w:spacing w:line="56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第二章  示范基地标准</w:t>
      </w:r>
    </w:p>
    <w:p>
      <w:pPr>
        <w:spacing w:line="560" w:lineRule="exact"/>
        <w:ind w:firstLine="643" w:firstLineChars="200"/>
        <w:jc w:val="left"/>
        <w:rPr>
          <w:rFonts w:ascii="方正仿宋_GBK" w:hAnsi="仿宋" w:eastAsia="方正仿宋_GBK"/>
          <w:color w:val="000000" w:themeColor="text1"/>
          <w:sz w:val="32"/>
          <w:szCs w:val="32"/>
        </w:rPr>
      </w:pPr>
      <w:r>
        <w:rPr>
          <w:rFonts w:hint="eastAsia" w:ascii="楷体" w:hAnsi="楷体" w:eastAsia="楷体"/>
          <w:b/>
          <w:color w:val="000000" w:themeColor="text1"/>
          <w:sz w:val="32"/>
          <w:szCs w:val="32"/>
        </w:rPr>
        <w:t xml:space="preserve">第三条 </w:t>
      </w:r>
      <w:r>
        <w:rPr>
          <w:rFonts w:hint="eastAsia" w:ascii="方正仿宋_GBK" w:hAnsi="仿宋" w:eastAsia="方正仿宋_GBK"/>
          <w:color w:val="000000" w:themeColor="text1"/>
          <w:sz w:val="32"/>
          <w:szCs w:val="32"/>
        </w:rPr>
        <w:t>示范基地应符合以下基本条件：</w:t>
      </w:r>
    </w:p>
    <w:p>
      <w:pPr>
        <w:spacing w:line="560" w:lineRule="exact"/>
        <w:ind w:firstLine="640" w:firstLineChars="200"/>
        <w:jc w:val="left"/>
        <w:rPr>
          <w:rFonts w:ascii="方正仿宋_GBK" w:hAnsi="仿宋" w:eastAsia="方正仿宋_GBK"/>
          <w:color w:val="000000" w:themeColor="text1"/>
          <w:sz w:val="32"/>
          <w:szCs w:val="32"/>
        </w:rPr>
      </w:pPr>
      <w:r>
        <w:rPr>
          <w:rFonts w:hint="eastAsia" w:ascii="方正仿宋_GBK" w:hAnsi="仿宋" w:eastAsia="方正仿宋_GBK"/>
          <w:color w:val="000000" w:themeColor="text1"/>
          <w:sz w:val="32"/>
          <w:szCs w:val="32"/>
        </w:rPr>
        <w:t>（一）强化组织引领，将加强示范基地党组织建设同推进农民体育工作有机结合起来, 有一个覆盖全面、功能健全的基地党组织，有一支素质较好、作用突出的党员干部队伍，有一套便利管用、约束力强的制度机制。</w:t>
      </w:r>
    </w:p>
    <w:p>
      <w:pPr>
        <w:spacing w:line="560" w:lineRule="exact"/>
        <w:ind w:firstLine="640" w:firstLineChars="200"/>
        <w:jc w:val="left"/>
        <w:rPr>
          <w:rFonts w:ascii="方正仿宋_GBK" w:hAnsi="仿宋" w:eastAsia="方正仿宋_GBK"/>
          <w:color w:val="000000" w:themeColor="text1"/>
          <w:sz w:val="32"/>
          <w:szCs w:val="32"/>
        </w:rPr>
      </w:pPr>
      <w:r>
        <w:rPr>
          <w:rFonts w:hint="eastAsia" w:ascii="方正仿宋_GBK" w:hAnsi="仿宋" w:eastAsia="方正仿宋_GBK"/>
          <w:color w:val="000000" w:themeColor="text1"/>
          <w:sz w:val="32"/>
          <w:szCs w:val="32"/>
        </w:rPr>
        <w:t>（二）示范基地发展符合乡村全面振兴和农民体育健身事业发展方向，示范基地软硬件设施符合国家有关法律法规要求。</w:t>
      </w:r>
    </w:p>
    <w:p>
      <w:pPr>
        <w:spacing w:line="560" w:lineRule="exact"/>
        <w:ind w:firstLine="640" w:firstLineChars="200"/>
        <w:jc w:val="left"/>
        <w:rPr>
          <w:rFonts w:ascii="方正仿宋_GBK" w:hAnsi="仿宋" w:eastAsia="方正仿宋_GBK"/>
          <w:color w:val="000000" w:themeColor="text1"/>
          <w:sz w:val="32"/>
          <w:szCs w:val="32"/>
        </w:rPr>
      </w:pPr>
      <w:r>
        <w:rPr>
          <w:rFonts w:hint="eastAsia" w:ascii="方正仿宋_GBK" w:hAnsi="仿宋" w:eastAsia="方正仿宋_GBK"/>
          <w:color w:val="000000" w:themeColor="text1"/>
          <w:sz w:val="32"/>
          <w:szCs w:val="32"/>
        </w:rPr>
        <w:t>（三）示范基地的建设发展环境优越，具备一块混凝土篮球场，配备室外标准篮球架一副、室外乒乓球台两个和一套室外健身器材；文体活动服务体系健全，广泛组织开展农民文化体育健身活动；农村精神文明建设成效显著，模式、体制机制等方面具有明显的典型示范借鉴作用，在全市或本区域有较高的知名度；具备承办全市、全国农民体育健身赛事和高素质农民教育培训的条件。</w:t>
      </w:r>
    </w:p>
    <w:p>
      <w:pPr>
        <w:spacing w:line="560" w:lineRule="exact"/>
        <w:ind w:firstLine="640" w:firstLineChars="200"/>
        <w:jc w:val="left"/>
        <w:rPr>
          <w:rFonts w:ascii="方正仿宋_GBK" w:hAnsi="仿宋" w:eastAsia="方正仿宋_GBK"/>
          <w:color w:val="000000" w:themeColor="text1"/>
          <w:sz w:val="32"/>
          <w:szCs w:val="32"/>
        </w:rPr>
      </w:pPr>
      <w:r>
        <w:rPr>
          <w:rFonts w:hint="eastAsia" w:ascii="方正仿宋_GBK" w:hAnsi="仿宋" w:eastAsia="方正仿宋_GBK"/>
          <w:color w:val="000000" w:themeColor="text1"/>
          <w:sz w:val="32"/>
          <w:szCs w:val="32"/>
        </w:rPr>
        <w:t>（四）社会责任感较强，在依法纳税、吸纳当地农民就业、提供公益服务等方面表现良好。</w:t>
      </w:r>
    </w:p>
    <w:p>
      <w:pPr>
        <w:spacing w:line="560" w:lineRule="exact"/>
        <w:ind w:firstLine="640" w:firstLineChars="200"/>
        <w:jc w:val="left"/>
        <w:rPr>
          <w:rFonts w:ascii="方正仿宋_GBK" w:hAnsi="仿宋" w:eastAsia="方正仿宋_GBK"/>
          <w:color w:val="000000" w:themeColor="text1"/>
          <w:sz w:val="32"/>
          <w:szCs w:val="32"/>
        </w:rPr>
      </w:pPr>
      <w:r>
        <w:rPr>
          <w:rFonts w:hint="eastAsia" w:ascii="方正仿宋_GBK" w:hAnsi="仿宋" w:eastAsia="方正仿宋_GBK"/>
          <w:color w:val="000000" w:themeColor="text1"/>
          <w:sz w:val="32"/>
          <w:szCs w:val="32"/>
        </w:rPr>
        <w:t>（五）示范基地产权明晰，制度健全，管理规范，会计信用、纳税信用和银行信用良好。</w:t>
      </w:r>
    </w:p>
    <w:p>
      <w:pPr>
        <w:spacing w:line="560" w:lineRule="exact"/>
        <w:ind w:firstLine="640" w:firstLineChars="200"/>
        <w:jc w:val="left"/>
        <w:rPr>
          <w:rFonts w:ascii="方正仿宋_GBK" w:hAnsi="仿宋" w:eastAsia="方正仿宋_GBK"/>
          <w:color w:val="000000" w:themeColor="text1"/>
          <w:sz w:val="32"/>
          <w:szCs w:val="32"/>
        </w:rPr>
      </w:pPr>
      <w:r>
        <w:rPr>
          <w:rFonts w:hint="eastAsia" w:ascii="方正仿宋_GBK" w:hAnsi="仿宋" w:eastAsia="方正仿宋_GBK"/>
          <w:color w:val="000000" w:themeColor="text1"/>
          <w:sz w:val="32"/>
          <w:szCs w:val="32"/>
        </w:rPr>
        <w:t>（六）各区县的乡镇（街道）和行政村（农村社区）以及农业园区（综合体）等均可推荐，承办全市、全国农民文化体育健身赛事活动的优先。</w:t>
      </w:r>
    </w:p>
    <w:p>
      <w:pPr>
        <w:spacing w:line="560" w:lineRule="exact"/>
        <w:ind w:firstLine="640" w:firstLineChars="200"/>
        <w:jc w:val="left"/>
        <w:rPr>
          <w:rFonts w:ascii="方正仿宋_GBK" w:hAnsi="仿宋" w:eastAsia="方正仿宋_GBK"/>
          <w:color w:val="000000" w:themeColor="text1"/>
          <w:sz w:val="32"/>
          <w:szCs w:val="32"/>
        </w:rPr>
      </w:pPr>
      <w:r>
        <w:rPr>
          <w:rFonts w:hint="eastAsia" w:ascii="方正仿宋_GBK" w:hAnsi="仿宋" w:eastAsia="方正仿宋_GBK"/>
          <w:color w:val="000000" w:themeColor="text1"/>
          <w:sz w:val="32"/>
          <w:szCs w:val="32"/>
        </w:rPr>
        <w:t>（七）凡申报全国农民体育健身示范基地，必须从本市级示范基地中进行推荐。</w:t>
      </w:r>
    </w:p>
    <w:p>
      <w:pPr>
        <w:spacing w:line="560" w:lineRule="exact"/>
        <w:ind w:firstLine="640" w:firstLineChars="200"/>
        <w:jc w:val="left"/>
        <w:rPr>
          <w:rFonts w:ascii="方正仿宋_GBK" w:hAnsi="仿宋" w:eastAsia="方正仿宋_GBK"/>
          <w:color w:val="000000" w:themeColor="text1"/>
          <w:sz w:val="32"/>
          <w:szCs w:val="32"/>
        </w:rPr>
      </w:pPr>
      <w:r>
        <w:rPr>
          <w:rFonts w:hint="eastAsia" w:ascii="方正仿宋_GBK" w:hAnsi="仿宋" w:eastAsia="方正仿宋_GBK"/>
          <w:color w:val="000000" w:themeColor="text1"/>
          <w:sz w:val="32"/>
          <w:szCs w:val="32"/>
        </w:rPr>
        <w:t>（八）符合引领乡村全面振兴的其他条件。</w:t>
      </w:r>
    </w:p>
    <w:p>
      <w:pPr>
        <w:spacing w:line="560" w:lineRule="exact"/>
        <w:jc w:val="center"/>
        <w:rPr>
          <w:rFonts w:ascii="仿宋" w:hAnsi="仿宋" w:eastAsia="仿宋"/>
          <w:color w:val="000000" w:themeColor="text1"/>
          <w:sz w:val="32"/>
          <w:szCs w:val="32"/>
        </w:rPr>
      </w:pPr>
    </w:p>
    <w:p>
      <w:pPr>
        <w:spacing w:line="56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第三章  示范带动</w:t>
      </w:r>
    </w:p>
    <w:p>
      <w:pPr>
        <w:spacing w:line="560" w:lineRule="exact"/>
        <w:ind w:firstLine="643" w:firstLineChars="200"/>
        <w:jc w:val="left"/>
        <w:rPr>
          <w:rFonts w:ascii="方正仿宋_GBK" w:hAnsi="仿宋" w:eastAsia="方正仿宋_GBK"/>
          <w:color w:val="000000" w:themeColor="text1"/>
          <w:sz w:val="32"/>
          <w:szCs w:val="32"/>
        </w:rPr>
      </w:pPr>
      <w:r>
        <w:rPr>
          <w:rFonts w:hint="eastAsia" w:ascii="楷体" w:hAnsi="楷体" w:eastAsia="楷体"/>
          <w:b/>
          <w:color w:val="000000" w:themeColor="text1"/>
          <w:sz w:val="32"/>
          <w:szCs w:val="32"/>
        </w:rPr>
        <w:t xml:space="preserve">第四条 </w:t>
      </w:r>
      <w:r>
        <w:rPr>
          <w:rFonts w:hint="eastAsia" w:ascii="方正仿宋_GBK" w:hAnsi="仿宋" w:eastAsia="方正仿宋_GBK"/>
          <w:color w:val="000000" w:themeColor="text1"/>
          <w:sz w:val="32"/>
          <w:szCs w:val="32"/>
        </w:rPr>
        <w:t>各区县农民体育工作部门应紧紧围绕贯彻落实《纲要》、《计划》等部署要求，积极依托当地特色资源，深入发掘先进典型，认真总结、大力宣传示范基地先进经验做法。做到建设一个示范基地，宣传一个典型经验，带动其他乡村共建基地，带领农民群众走共同健身健康之路。</w:t>
      </w:r>
    </w:p>
    <w:p>
      <w:pPr>
        <w:spacing w:line="560" w:lineRule="exact"/>
        <w:ind w:firstLine="643" w:firstLineChars="200"/>
        <w:jc w:val="left"/>
        <w:rPr>
          <w:rFonts w:ascii="仿宋" w:hAnsi="仿宋" w:eastAsia="仿宋"/>
          <w:color w:val="000000" w:themeColor="text1"/>
          <w:sz w:val="32"/>
          <w:szCs w:val="32"/>
        </w:rPr>
      </w:pPr>
      <w:r>
        <w:rPr>
          <w:rFonts w:hint="eastAsia" w:ascii="楷体" w:hAnsi="楷体" w:eastAsia="楷体"/>
          <w:b/>
          <w:color w:val="000000" w:themeColor="text1"/>
          <w:sz w:val="32"/>
          <w:szCs w:val="32"/>
        </w:rPr>
        <w:t xml:space="preserve">第五条 </w:t>
      </w:r>
      <w:r>
        <w:rPr>
          <w:rFonts w:hint="eastAsia" w:ascii="方正仿宋_GBK" w:hAnsi="仿宋" w:eastAsia="方正仿宋_GBK"/>
          <w:color w:val="000000" w:themeColor="text1"/>
          <w:sz w:val="32"/>
          <w:szCs w:val="32"/>
        </w:rPr>
        <w:t>各区县农民体育工作部门应加强对本地乡村农民体育健身工作的指导，协调体育部门在资金、健身设施方面给予支持，在农民体育健身活动开展、特色健身项目发掘方面给予支持，并根据本地区实际情况，鼓励和支持示范基地积极申请承办全市及全国性农民体育健身赛事活动，指派示范基地组队代表当地参加全国和本市农民体育健身赛事活动，学习交流开展农民体育健身活动的好经验，锻炼提高做好农民体育工作的能力水平。积极选派当地农民体育骨干、积极分子等人员参加全国和全市举办的农民体育健身教练员培训班，培养农民体育骨干、农村社会体育指导员，提高组织农民体育健身活动的能力。</w:t>
      </w:r>
    </w:p>
    <w:p>
      <w:pPr>
        <w:spacing w:line="560" w:lineRule="exact"/>
        <w:ind w:firstLine="643" w:firstLineChars="200"/>
        <w:jc w:val="left"/>
        <w:rPr>
          <w:rFonts w:ascii="仿宋" w:hAnsi="仿宋" w:eastAsia="仿宋"/>
          <w:color w:val="000000" w:themeColor="text1"/>
          <w:sz w:val="32"/>
          <w:szCs w:val="32"/>
        </w:rPr>
      </w:pPr>
      <w:r>
        <w:rPr>
          <w:rFonts w:hint="eastAsia" w:ascii="楷体" w:hAnsi="楷体" w:eastAsia="楷体"/>
          <w:b/>
          <w:color w:val="000000" w:themeColor="text1"/>
          <w:sz w:val="32"/>
          <w:szCs w:val="32"/>
        </w:rPr>
        <w:t xml:space="preserve">第六条 </w:t>
      </w:r>
      <w:r>
        <w:rPr>
          <w:rFonts w:hint="eastAsia" w:ascii="方正仿宋_GBK" w:hAnsi="仿宋" w:eastAsia="方正仿宋_GBK"/>
          <w:color w:val="000000" w:themeColor="text1"/>
          <w:sz w:val="32"/>
          <w:szCs w:val="32"/>
        </w:rPr>
        <w:t>各区县农民体育工作部门应做好“一乡一品”、“一村一品”民间传统体育健身项目发掘整理工作，对健身效果好，适宜于在乡村广泛推广，农民群众乐于接受的项目，邀请有关方面的专家、农民体育工作者共同研究，融合人们锻炼习惯，科学编排，进行推广普及。</w:t>
      </w:r>
    </w:p>
    <w:p>
      <w:pPr>
        <w:spacing w:line="560" w:lineRule="exact"/>
        <w:ind w:firstLine="643" w:firstLineChars="200"/>
        <w:rPr>
          <w:rFonts w:ascii="仿宋" w:hAnsi="仿宋" w:eastAsia="仿宋"/>
          <w:color w:val="000000" w:themeColor="text1"/>
          <w:sz w:val="32"/>
          <w:szCs w:val="32"/>
        </w:rPr>
      </w:pPr>
      <w:r>
        <w:rPr>
          <w:rFonts w:hint="eastAsia" w:ascii="楷体" w:hAnsi="楷体" w:eastAsia="楷体"/>
          <w:b/>
          <w:color w:val="000000" w:themeColor="text1"/>
          <w:sz w:val="32"/>
          <w:szCs w:val="32"/>
        </w:rPr>
        <w:t xml:space="preserve">第七条 </w:t>
      </w:r>
      <w:r>
        <w:rPr>
          <w:rFonts w:hint="eastAsia" w:ascii="方正仿宋_GBK" w:hAnsi="仿宋" w:eastAsia="方正仿宋_GBK"/>
          <w:color w:val="000000" w:themeColor="text1"/>
          <w:sz w:val="32"/>
          <w:szCs w:val="32"/>
        </w:rPr>
        <w:t>各区县农民体育工作部门要积极争取当地政府的支持，密切与体育部门的联系，力争在资金投入、健身基础设施建设等方面得到帮助，推进全民健身公共服务在内的城乡基本公共服务均等化，应大力发展农民体育健身事业，进一步健全农民体育社会组织服务网络，完善农民体育场地设施，开展农民体育健身活动，维护广大农民享受更多更好的全民健身公共服务。</w:t>
      </w:r>
    </w:p>
    <w:p>
      <w:pPr>
        <w:spacing w:line="560" w:lineRule="exact"/>
        <w:jc w:val="center"/>
        <w:rPr>
          <w:rFonts w:ascii="仿宋" w:hAnsi="仿宋" w:eastAsia="仿宋"/>
          <w:color w:val="000000" w:themeColor="text1"/>
          <w:sz w:val="32"/>
          <w:szCs w:val="32"/>
        </w:rPr>
      </w:pPr>
    </w:p>
    <w:p>
      <w:pPr>
        <w:spacing w:line="56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第四章  创建管理</w:t>
      </w:r>
    </w:p>
    <w:p>
      <w:pPr>
        <w:spacing w:line="560" w:lineRule="exact"/>
        <w:ind w:firstLine="643" w:firstLineChars="200"/>
        <w:jc w:val="left"/>
        <w:rPr>
          <w:rFonts w:ascii="方正仿宋_GBK" w:hAnsi="仿宋" w:eastAsia="方正仿宋_GBK"/>
          <w:color w:val="000000" w:themeColor="text1"/>
          <w:sz w:val="32"/>
          <w:szCs w:val="32"/>
        </w:rPr>
      </w:pPr>
      <w:r>
        <w:rPr>
          <w:rFonts w:hint="eastAsia" w:ascii="楷体" w:hAnsi="楷体" w:eastAsia="楷体"/>
          <w:b/>
          <w:color w:val="000000" w:themeColor="text1"/>
          <w:sz w:val="32"/>
          <w:szCs w:val="32"/>
        </w:rPr>
        <w:t xml:space="preserve">第八条 </w:t>
      </w:r>
      <w:r>
        <w:rPr>
          <w:rFonts w:hint="eastAsia" w:ascii="方正仿宋_GBK" w:hAnsi="仿宋" w:eastAsia="方正仿宋_GBK"/>
          <w:color w:val="000000" w:themeColor="text1"/>
          <w:sz w:val="32"/>
          <w:szCs w:val="32"/>
        </w:rPr>
        <w:t>各区县农民体育工作部门负责本地区示范基地管理工作，主动征求农业农村和体育行政管理部门的意见，积极履行审核推荐有关职责，仔细推荐，严格把关，详细填报全市农民体育健身活动示范基地申报表，并就当年区县整体审核推荐情况出具明确的书面意见。</w:t>
      </w:r>
    </w:p>
    <w:p>
      <w:pPr>
        <w:spacing w:line="560" w:lineRule="exact"/>
        <w:ind w:firstLine="643" w:firstLineChars="200"/>
        <w:jc w:val="left"/>
        <w:rPr>
          <w:rFonts w:ascii="方正仿宋_GBK" w:hAnsi="仿宋" w:eastAsia="方正仿宋_GBK"/>
          <w:color w:val="000000" w:themeColor="text1"/>
          <w:sz w:val="32"/>
          <w:szCs w:val="32"/>
        </w:rPr>
      </w:pPr>
      <w:r>
        <w:rPr>
          <w:rFonts w:hint="eastAsia" w:ascii="楷体" w:hAnsi="楷体" w:eastAsia="楷体"/>
          <w:b/>
          <w:color w:val="000000" w:themeColor="text1"/>
          <w:sz w:val="32"/>
          <w:szCs w:val="32"/>
        </w:rPr>
        <w:t xml:space="preserve">第九条 </w:t>
      </w:r>
      <w:r>
        <w:rPr>
          <w:rFonts w:hint="eastAsia" w:ascii="方正仿宋_GBK" w:hAnsi="仿宋" w:eastAsia="方正仿宋_GBK"/>
          <w:color w:val="000000" w:themeColor="text1"/>
          <w:sz w:val="32"/>
          <w:szCs w:val="32"/>
        </w:rPr>
        <w:t>各区县农民体育工作部门每年可推荐1-2个示范基地，申报表提交截止时间为每年9月底。</w:t>
      </w:r>
    </w:p>
    <w:p>
      <w:pPr>
        <w:spacing w:line="560" w:lineRule="exact"/>
        <w:ind w:firstLine="643" w:firstLineChars="200"/>
        <w:jc w:val="left"/>
        <w:rPr>
          <w:rFonts w:ascii="方正仿宋_GBK" w:hAnsi="仿宋" w:eastAsia="方正仿宋_GBK"/>
          <w:color w:val="000000" w:themeColor="text1"/>
          <w:sz w:val="32"/>
          <w:szCs w:val="32"/>
        </w:rPr>
      </w:pPr>
      <w:r>
        <w:rPr>
          <w:rFonts w:hint="eastAsia" w:ascii="楷体" w:hAnsi="楷体" w:eastAsia="楷体"/>
          <w:b/>
          <w:color w:val="000000" w:themeColor="text1"/>
          <w:sz w:val="32"/>
          <w:szCs w:val="32"/>
        </w:rPr>
        <w:t xml:space="preserve">第十条 </w:t>
      </w:r>
      <w:r>
        <w:rPr>
          <w:rFonts w:hint="eastAsia" w:ascii="方正仿宋_GBK" w:hAnsi="仿宋" w:eastAsia="方正仿宋_GBK"/>
          <w:color w:val="000000" w:themeColor="text1"/>
          <w:sz w:val="32"/>
          <w:szCs w:val="32"/>
        </w:rPr>
        <w:t>示范基地创建挂牌工作遵循公平、公正、公开和统筹规划、合理配置资源的原则，由重庆市农业广播电视学校、重庆市农民体育协会组织审核、遴选，对创建达标的示范基地予以授牌。</w:t>
      </w:r>
    </w:p>
    <w:p>
      <w:pPr>
        <w:spacing w:line="560" w:lineRule="exact"/>
        <w:ind w:firstLine="643" w:firstLineChars="200"/>
        <w:jc w:val="left"/>
        <w:rPr>
          <w:rFonts w:ascii="方正仿宋_GBK" w:hAnsi="仿宋" w:eastAsia="方正仿宋_GBK"/>
          <w:color w:val="000000" w:themeColor="text1"/>
          <w:sz w:val="32"/>
          <w:szCs w:val="32"/>
        </w:rPr>
      </w:pPr>
      <w:r>
        <w:rPr>
          <w:rFonts w:hint="eastAsia" w:ascii="楷体" w:hAnsi="楷体" w:eastAsia="楷体"/>
          <w:b/>
          <w:color w:val="000000" w:themeColor="text1"/>
          <w:sz w:val="32"/>
          <w:szCs w:val="32"/>
        </w:rPr>
        <w:t xml:space="preserve">第十一条 </w:t>
      </w:r>
      <w:r>
        <w:rPr>
          <w:rFonts w:hint="eastAsia" w:ascii="方正仿宋_GBK" w:hAnsi="仿宋" w:eastAsia="方正仿宋_GBK"/>
          <w:color w:val="000000" w:themeColor="text1"/>
          <w:sz w:val="32"/>
          <w:szCs w:val="32"/>
        </w:rPr>
        <w:t>全市授牌的示范基地应于每年10月底将本年度基地建设和发展状况及文体活动开展情况报送重庆市农业广播电视学校、重庆市农民体育协会。</w:t>
      </w:r>
    </w:p>
    <w:p>
      <w:pPr>
        <w:spacing w:line="560" w:lineRule="exact"/>
        <w:ind w:firstLine="643" w:firstLineChars="200"/>
        <w:jc w:val="left"/>
        <w:rPr>
          <w:rFonts w:ascii="方正仿宋_GBK" w:hAnsi="仿宋" w:eastAsia="方正仿宋_GBK"/>
          <w:color w:val="000000" w:themeColor="text1"/>
          <w:sz w:val="32"/>
          <w:szCs w:val="32"/>
        </w:rPr>
      </w:pPr>
      <w:r>
        <w:rPr>
          <w:rFonts w:hint="eastAsia" w:ascii="楷体" w:hAnsi="楷体" w:eastAsia="楷体"/>
          <w:b/>
          <w:color w:val="000000" w:themeColor="text1"/>
          <w:sz w:val="32"/>
          <w:szCs w:val="32"/>
        </w:rPr>
        <w:t xml:space="preserve">第十二条 </w:t>
      </w:r>
      <w:r>
        <w:rPr>
          <w:rFonts w:hint="eastAsia" w:ascii="方正仿宋_GBK" w:hAnsi="仿宋" w:eastAsia="方正仿宋_GBK"/>
          <w:color w:val="000000" w:themeColor="text1"/>
          <w:sz w:val="32"/>
          <w:szCs w:val="32"/>
        </w:rPr>
        <w:t>每年10月底，重庆市农业广播电视学校、重庆市农民体育协会将在本市授牌的示范基地中遴选1-2个，推荐申报全国农民体育健身活动示范基地。</w:t>
      </w:r>
    </w:p>
    <w:p>
      <w:pPr>
        <w:spacing w:line="560" w:lineRule="exact"/>
        <w:ind w:firstLine="643" w:firstLineChars="200"/>
        <w:jc w:val="left"/>
        <w:rPr>
          <w:rFonts w:ascii="方正仿宋_GBK" w:hAnsi="仿宋" w:eastAsia="方正仿宋_GBK"/>
          <w:color w:val="000000" w:themeColor="text1"/>
          <w:sz w:val="32"/>
          <w:szCs w:val="32"/>
        </w:rPr>
      </w:pPr>
      <w:r>
        <w:rPr>
          <w:rFonts w:hint="eastAsia" w:ascii="楷体" w:hAnsi="楷体" w:eastAsia="楷体"/>
          <w:b/>
          <w:color w:val="000000" w:themeColor="text1"/>
          <w:sz w:val="32"/>
          <w:szCs w:val="32"/>
        </w:rPr>
        <w:t xml:space="preserve">第十三条 </w:t>
      </w:r>
      <w:r>
        <w:rPr>
          <w:rFonts w:hint="eastAsia" w:ascii="方正仿宋_GBK" w:hAnsi="仿宋" w:eastAsia="方正仿宋_GBK"/>
          <w:color w:val="000000" w:themeColor="text1"/>
          <w:sz w:val="32"/>
          <w:szCs w:val="32"/>
        </w:rPr>
        <w:t>全国、全市农民体育健身活动示范基地实行动态审核制度，每五年组织复核。根据复核意见，经重庆市农业广播电视学校、重庆市农民体育协会审定，对优秀的示范基地，予以通报表彰；对存在问题的，限期整改；限期未完成整改的，取消示范基地荣誉。</w:t>
      </w:r>
    </w:p>
    <w:p>
      <w:pPr>
        <w:spacing w:line="560" w:lineRule="exact"/>
        <w:ind w:firstLine="643" w:firstLineChars="200"/>
        <w:jc w:val="left"/>
        <w:rPr>
          <w:rFonts w:ascii="方正仿宋_GBK" w:hAnsi="仿宋" w:eastAsia="方正仿宋_GBK"/>
          <w:color w:val="000000" w:themeColor="text1"/>
          <w:sz w:val="32"/>
          <w:szCs w:val="32"/>
        </w:rPr>
      </w:pPr>
      <w:r>
        <w:rPr>
          <w:rFonts w:hint="eastAsia" w:ascii="楷体" w:hAnsi="楷体" w:eastAsia="楷体"/>
          <w:b/>
          <w:color w:val="000000" w:themeColor="text1"/>
          <w:sz w:val="32"/>
          <w:szCs w:val="32"/>
        </w:rPr>
        <w:t xml:space="preserve">第十四条 </w:t>
      </w:r>
      <w:r>
        <w:rPr>
          <w:rFonts w:hint="eastAsia" w:ascii="方正仿宋_GBK" w:hAnsi="仿宋" w:eastAsia="方正仿宋_GBK"/>
          <w:color w:val="000000" w:themeColor="text1"/>
          <w:sz w:val="32"/>
          <w:szCs w:val="32"/>
        </w:rPr>
        <w:t>成为全国农民体育健身活动示范基地同时为推荐“全国群众体育先进单位”的条件之一，优先承办全国全市农民体育健身赛事、培训等活动。</w:t>
      </w:r>
    </w:p>
    <w:p>
      <w:pPr>
        <w:spacing w:line="560" w:lineRule="exact"/>
        <w:jc w:val="center"/>
        <w:rPr>
          <w:rFonts w:ascii="仿宋" w:hAnsi="仿宋" w:eastAsia="仿宋"/>
          <w:color w:val="000000" w:themeColor="text1"/>
          <w:sz w:val="32"/>
          <w:szCs w:val="32"/>
        </w:rPr>
      </w:pPr>
    </w:p>
    <w:p>
      <w:pPr>
        <w:spacing w:line="56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第五章  附则</w:t>
      </w:r>
    </w:p>
    <w:p>
      <w:pPr>
        <w:spacing w:line="560" w:lineRule="exact"/>
        <w:ind w:firstLine="643" w:firstLineChars="200"/>
        <w:jc w:val="left"/>
        <w:rPr>
          <w:rFonts w:ascii="仿宋" w:hAnsi="仿宋" w:eastAsia="仿宋"/>
          <w:color w:val="000000" w:themeColor="text1"/>
          <w:sz w:val="32"/>
          <w:szCs w:val="32"/>
        </w:rPr>
      </w:pPr>
      <w:r>
        <w:rPr>
          <w:rFonts w:hint="eastAsia" w:ascii="楷体" w:hAnsi="楷体" w:eastAsia="楷体"/>
          <w:b/>
          <w:color w:val="000000" w:themeColor="text1"/>
          <w:sz w:val="32"/>
          <w:szCs w:val="32"/>
        </w:rPr>
        <w:t xml:space="preserve">第十五条 </w:t>
      </w:r>
      <w:r>
        <w:rPr>
          <w:rFonts w:hint="eastAsia" w:ascii="方正仿宋_GBK" w:hAnsi="仿宋" w:eastAsia="方正仿宋_GBK"/>
          <w:color w:val="000000" w:themeColor="text1"/>
          <w:sz w:val="32"/>
          <w:szCs w:val="32"/>
        </w:rPr>
        <w:t>本办法自发布之日施行。</w:t>
      </w:r>
    </w:p>
    <w:p>
      <w:pPr>
        <w:spacing w:line="560" w:lineRule="exact"/>
        <w:ind w:firstLine="643" w:firstLineChars="200"/>
        <w:jc w:val="left"/>
        <w:rPr>
          <w:rFonts w:ascii="方正仿宋_GBK" w:hAnsi="仿宋" w:eastAsia="方正仿宋_GBK"/>
          <w:color w:val="000000" w:themeColor="text1"/>
          <w:sz w:val="32"/>
          <w:szCs w:val="32"/>
        </w:rPr>
      </w:pPr>
      <w:r>
        <w:rPr>
          <w:rFonts w:hint="eastAsia" w:ascii="楷体" w:hAnsi="楷体" w:eastAsia="楷体"/>
          <w:b/>
          <w:color w:val="000000" w:themeColor="text1"/>
          <w:sz w:val="32"/>
          <w:szCs w:val="32"/>
        </w:rPr>
        <w:t xml:space="preserve">第十六条 </w:t>
      </w:r>
      <w:r>
        <w:rPr>
          <w:rFonts w:hint="eastAsia" w:ascii="方正仿宋_GBK" w:hAnsi="仿宋" w:eastAsia="方正仿宋_GBK"/>
          <w:color w:val="000000" w:themeColor="text1"/>
          <w:sz w:val="32"/>
          <w:szCs w:val="32"/>
        </w:rPr>
        <w:t>本办法解释权归重庆市农业广播电视学校、重庆市农民体育协会。</w:t>
      </w:r>
    </w:p>
    <w:p>
      <w:pPr>
        <w:spacing w:line="560" w:lineRule="exact"/>
        <w:jc w:val="left"/>
        <w:rPr>
          <w:rFonts w:ascii="仿宋" w:hAnsi="仿宋" w:eastAsia="仿宋"/>
          <w:color w:val="000000" w:themeColor="text1"/>
          <w:sz w:val="32"/>
          <w:szCs w:val="32"/>
        </w:rPr>
      </w:pPr>
    </w:p>
    <w:p>
      <w:pPr>
        <w:spacing w:line="560" w:lineRule="exact"/>
        <w:jc w:val="left"/>
        <w:rPr>
          <w:rFonts w:ascii="仿宋" w:hAnsi="仿宋" w:eastAsia="仿宋"/>
          <w:color w:val="000000" w:themeColor="text1"/>
          <w:sz w:val="32"/>
          <w:szCs w:val="32"/>
        </w:rPr>
      </w:pPr>
    </w:p>
    <w:p>
      <w:pPr>
        <w:spacing w:line="560" w:lineRule="exact"/>
        <w:jc w:val="left"/>
        <w:rPr>
          <w:rFonts w:ascii="仿宋" w:hAnsi="仿宋" w:eastAsia="仿宋"/>
          <w:color w:val="000000" w:themeColor="text1"/>
          <w:sz w:val="32"/>
          <w:szCs w:val="32"/>
        </w:rPr>
      </w:pPr>
    </w:p>
    <w:p>
      <w:pPr>
        <w:jc w:val="left"/>
        <w:rPr>
          <w:rFonts w:ascii="仿宋" w:hAnsi="仿宋" w:eastAsia="仿宋"/>
          <w:color w:val="000000" w:themeColor="text1"/>
          <w:sz w:val="32"/>
          <w:szCs w:val="32"/>
        </w:rPr>
      </w:pPr>
    </w:p>
    <w:p>
      <w:pPr>
        <w:jc w:val="left"/>
        <w:rPr>
          <w:rFonts w:ascii="仿宋" w:hAnsi="仿宋" w:eastAsia="仿宋"/>
          <w:color w:val="000000" w:themeColor="text1"/>
          <w:sz w:val="32"/>
          <w:szCs w:val="32"/>
        </w:rPr>
      </w:pPr>
    </w:p>
    <w:p>
      <w:pPr>
        <w:jc w:val="left"/>
        <w:rPr>
          <w:rFonts w:ascii="仿宋" w:hAnsi="仿宋" w:eastAsia="仿宋"/>
          <w:color w:val="000000" w:themeColor="text1"/>
          <w:sz w:val="32"/>
          <w:szCs w:val="32"/>
        </w:rPr>
      </w:pPr>
      <w:r>
        <w:rPr>
          <w:rFonts w:hint="eastAsia" w:ascii="仿宋" w:hAnsi="仿宋" w:eastAsia="仿宋"/>
          <w:color w:val="000000" w:themeColor="text1"/>
          <w:sz w:val="32"/>
          <w:szCs w:val="32"/>
        </w:rPr>
        <w:t>附表</w:t>
      </w:r>
    </w:p>
    <w:p>
      <w:pPr>
        <w:jc w:val="left"/>
        <w:rPr>
          <w:rFonts w:ascii="宋体" w:hAnsi="宋体" w:eastAsia="宋体"/>
          <w:color w:val="000000" w:themeColor="text1"/>
          <w:sz w:val="32"/>
          <w:szCs w:val="32"/>
        </w:rPr>
      </w:pPr>
    </w:p>
    <w:p>
      <w:pPr>
        <w:jc w:val="center"/>
        <w:rPr>
          <w:rFonts w:ascii="宋体" w:hAnsi="宋体" w:eastAsia="宋体"/>
          <w:b/>
          <w:color w:val="000000" w:themeColor="text1"/>
          <w:sz w:val="36"/>
          <w:szCs w:val="36"/>
        </w:rPr>
      </w:pPr>
      <w:r>
        <w:rPr>
          <w:rFonts w:hint="eastAsia" w:ascii="宋体" w:hAnsi="宋体" w:eastAsia="宋体"/>
          <w:b/>
          <w:color w:val="000000" w:themeColor="text1"/>
          <w:sz w:val="36"/>
          <w:szCs w:val="36"/>
        </w:rPr>
        <w:t>重庆市农民体育健身活动示范基地申报表</w:t>
      </w:r>
    </w:p>
    <w:tbl>
      <w:tblPr>
        <w:tblStyle w:val="16"/>
        <w:tblW w:w="907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3672"/>
        <w:gridCol w:w="1425"/>
        <w:gridCol w:w="2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1418" w:type="dxa"/>
            <w:vAlign w:val="center"/>
          </w:tcPr>
          <w:p>
            <w:pPr>
              <w:pStyle w:val="17"/>
              <w:spacing w:line="400" w:lineRule="exact"/>
              <w:ind w:left="12"/>
              <w:jc w:val="center"/>
              <w:rPr>
                <w:color w:val="000000" w:themeColor="text1"/>
                <w:sz w:val="28"/>
                <w:szCs w:val="28"/>
              </w:rPr>
            </w:pPr>
            <w:r>
              <w:rPr>
                <w:rFonts w:hint="eastAsia"/>
                <w:color w:val="000000" w:themeColor="text1"/>
                <w:sz w:val="28"/>
                <w:szCs w:val="28"/>
                <w:lang w:eastAsia="zh-CN"/>
              </w:rPr>
              <w:t>申报</w:t>
            </w:r>
            <w:r>
              <w:rPr>
                <w:color w:val="000000" w:themeColor="text1"/>
                <w:sz w:val="28"/>
                <w:szCs w:val="28"/>
              </w:rPr>
              <w:t>单位</w:t>
            </w:r>
          </w:p>
          <w:p>
            <w:pPr>
              <w:pStyle w:val="17"/>
              <w:spacing w:line="400" w:lineRule="exact"/>
              <w:ind w:left="12"/>
              <w:jc w:val="center"/>
              <w:rPr>
                <w:color w:val="000000" w:themeColor="text1"/>
                <w:sz w:val="28"/>
                <w:szCs w:val="28"/>
              </w:rPr>
            </w:pPr>
            <w:r>
              <w:rPr>
                <w:color w:val="000000" w:themeColor="text1"/>
                <w:sz w:val="28"/>
                <w:szCs w:val="28"/>
              </w:rPr>
              <w:t>名称</w:t>
            </w:r>
          </w:p>
        </w:tc>
        <w:tc>
          <w:tcPr>
            <w:tcW w:w="3672" w:type="dxa"/>
            <w:vAlign w:val="center"/>
          </w:tcPr>
          <w:p>
            <w:pPr>
              <w:pStyle w:val="17"/>
              <w:spacing w:line="400" w:lineRule="exact"/>
              <w:jc w:val="center"/>
              <w:rPr>
                <w:rFonts w:ascii="Times New Roman"/>
                <w:color w:val="000000" w:themeColor="text1"/>
                <w:sz w:val="28"/>
                <w:szCs w:val="28"/>
              </w:rPr>
            </w:pPr>
          </w:p>
        </w:tc>
        <w:tc>
          <w:tcPr>
            <w:tcW w:w="1425" w:type="dxa"/>
            <w:vAlign w:val="center"/>
          </w:tcPr>
          <w:p>
            <w:pPr>
              <w:pStyle w:val="17"/>
              <w:spacing w:line="400" w:lineRule="exact"/>
              <w:ind w:left="9"/>
              <w:jc w:val="center"/>
              <w:rPr>
                <w:color w:val="000000" w:themeColor="text1"/>
                <w:sz w:val="28"/>
                <w:szCs w:val="28"/>
              </w:rPr>
            </w:pPr>
            <w:r>
              <w:rPr>
                <w:color w:val="000000" w:themeColor="text1"/>
                <w:sz w:val="28"/>
                <w:szCs w:val="28"/>
              </w:rPr>
              <w:t>负责人</w:t>
            </w:r>
          </w:p>
          <w:p>
            <w:pPr>
              <w:pStyle w:val="17"/>
              <w:spacing w:line="400" w:lineRule="exact"/>
              <w:ind w:left="7"/>
              <w:jc w:val="center"/>
              <w:rPr>
                <w:color w:val="000000" w:themeColor="text1"/>
                <w:sz w:val="28"/>
                <w:szCs w:val="28"/>
              </w:rPr>
            </w:pPr>
            <w:r>
              <w:rPr>
                <w:color w:val="000000" w:themeColor="text1"/>
                <w:sz w:val="28"/>
                <w:szCs w:val="28"/>
              </w:rPr>
              <w:t>（手机）</w:t>
            </w:r>
          </w:p>
        </w:tc>
        <w:tc>
          <w:tcPr>
            <w:tcW w:w="2557" w:type="dxa"/>
            <w:vAlign w:val="center"/>
          </w:tcPr>
          <w:p>
            <w:pPr>
              <w:pStyle w:val="17"/>
              <w:spacing w:line="400" w:lineRule="exact"/>
              <w:jc w:val="center"/>
              <w:rPr>
                <w:rFonts w:ascii="Times New Roman"/>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418" w:type="dxa"/>
            <w:vAlign w:val="center"/>
          </w:tcPr>
          <w:p>
            <w:pPr>
              <w:pStyle w:val="17"/>
              <w:spacing w:line="400" w:lineRule="exact"/>
              <w:ind w:left="12"/>
              <w:jc w:val="center"/>
              <w:rPr>
                <w:color w:val="000000" w:themeColor="text1"/>
                <w:sz w:val="28"/>
                <w:szCs w:val="28"/>
              </w:rPr>
            </w:pPr>
            <w:r>
              <w:rPr>
                <w:color w:val="000000" w:themeColor="text1"/>
                <w:sz w:val="28"/>
                <w:szCs w:val="28"/>
              </w:rPr>
              <w:t>详细地址</w:t>
            </w:r>
          </w:p>
        </w:tc>
        <w:tc>
          <w:tcPr>
            <w:tcW w:w="3672" w:type="dxa"/>
            <w:vAlign w:val="center"/>
          </w:tcPr>
          <w:p>
            <w:pPr>
              <w:pStyle w:val="17"/>
              <w:spacing w:line="400" w:lineRule="exact"/>
              <w:jc w:val="center"/>
              <w:rPr>
                <w:rFonts w:ascii="Times New Roman"/>
                <w:color w:val="000000" w:themeColor="text1"/>
                <w:sz w:val="28"/>
                <w:szCs w:val="28"/>
              </w:rPr>
            </w:pPr>
          </w:p>
        </w:tc>
        <w:tc>
          <w:tcPr>
            <w:tcW w:w="1425" w:type="dxa"/>
            <w:vAlign w:val="center"/>
          </w:tcPr>
          <w:p>
            <w:pPr>
              <w:pStyle w:val="17"/>
              <w:tabs>
                <w:tab w:val="left" w:pos="568"/>
              </w:tabs>
              <w:spacing w:line="400" w:lineRule="exact"/>
              <w:ind w:left="9"/>
              <w:jc w:val="center"/>
              <w:rPr>
                <w:color w:val="000000" w:themeColor="text1"/>
                <w:sz w:val="28"/>
                <w:szCs w:val="28"/>
              </w:rPr>
            </w:pPr>
            <w:r>
              <w:rPr>
                <w:color w:val="000000" w:themeColor="text1"/>
                <w:sz w:val="28"/>
                <w:szCs w:val="28"/>
              </w:rPr>
              <w:t>电</w:t>
            </w:r>
            <w:r>
              <w:rPr>
                <w:color w:val="000000" w:themeColor="text1"/>
                <w:sz w:val="28"/>
                <w:szCs w:val="28"/>
              </w:rPr>
              <w:tab/>
            </w:r>
            <w:r>
              <w:rPr>
                <w:color w:val="000000" w:themeColor="text1"/>
                <w:sz w:val="28"/>
                <w:szCs w:val="28"/>
              </w:rPr>
              <w:t>话</w:t>
            </w:r>
          </w:p>
        </w:tc>
        <w:tc>
          <w:tcPr>
            <w:tcW w:w="2557" w:type="dxa"/>
            <w:vAlign w:val="center"/>
          </w:tcPr>
          <w:p>
            <w:pPr>
              <w:pStyle w:val="17"/>
              <w:spacing w:line="400" w:lineRule="exact"/>
              <w:jc w:val="center"/>
              <w:rPr>
                <w:rFonts w:ascii="Times New Roman"/>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418" w:type="dxa"/>
            <w:vAlign w:val="center"/>
          </w:tcPr>
          <w:p>
            <w:pPr>
              <w:pStyle w:val="17"/>
              <w:tabs>
                <w:tab w:val="left" w:pos="568"/>
              </w:tabs>
              <w:spacing w:line="400" w:lineRule="exact"/>
              <w:ind w:left="9"/>
              <w:jc w:val="center"/>
              <w:rPr>
                <w:color w:val="000000" w:themeColor="text1"/>
                <w:sz w:val="28"/>
                <w:szCs w:val="28"/>
              </w:rPr>
            </w:pPr>
            <w:r>
              <w:rPr>
                <w:color w:val="000000" w:themeColor="text1"/>
                <w:sz w:val="28"/>
                <w:szCs w:val="28"/>
              </w:rPr>
              <w:t>邮</w:t>
            </w:r>
            <w:r>
              <w:rPr>
                <w:color w:val="000000" w:themeColor="text1"/>
                <w:sz w:val="28"/>
                <w:szCs w:val="28"/>
              </w:rPr>
              <w:tab/>
            </w:r>
            <w:r>
              <w:rPr>
                <w:color w:val="000000" w:themeColor="text1"/>
                <w:sz w:val="28"/>
                <w:szCs w:val="28"/>
              </w:rPr>
              <w:t xml:space="preserve">  箱</w:t>
            </w:r>
          </w:p>
        </w:tc>
        <w:tc>
          <w:tcPr>
            <w:tcW w:w="3672" w:type="dxa"/>
            <w:vAlign w:val="center"/>
          </w:tcPr>
          <w:p>
            <w:pPr>
              <w:pStyle w:val="17"/>
              <w:spacing w:line="400" w:lineRule="exact"/>
              <w:jc w:val="center"/>
              <w:rPr>
                <w:rFonts w:ascii="Times New Roman"/>
                <w:color w:val="000000" w:themeColor="text1"/>
                <w:sz w:val="28"/>
                <w:szCs w:val="28"/>
              </w:rPr>
            </w:pPr>
          </w:p>
        </w:tc>
        <w:tc>
          <w:tcPr>
            <w:tcW w:w="1425" w:type="dxa"/>
            <w:vAlign w:val="center"/>
          </w:tcPr>
          <w:p>
            <w:pPr>
              <w:pStyle w:val="17"/>
              <w:tabs>
                <w:tab w:val="left" w:pos="568"/>
              </w:tabs>
              <w:spacing w:line="400" w:lineRule="exact"/>
              <w:ind w:left="9"/>
              <w:jc w:val="center"/>
              <w:rPr>
                <w:color w:val="000000" w:themeColor="text1"/>
                <w:sz w:val="28"/>
                <w:szCs w:val="28"/>
              </w:rPr>
            </w:pPr>
            <w:r>
              <w:rPr>
                <w:color w:val="000000" w:themeColor="text1"/>
                <w:sz w:val="28"/>
                <w:szCs w:val="28"/>
              </w:rPr>
              <w:t>传</w:t>
            </w:r>
            <w:r>
              <w:rPr>
                <w:color w:val="000000" w:themeColor="text1"/>
                <w:sz w:val="28"/>
                <w:szCs w:val="28"/>
              </w:rPr>
              <w:tab/>
            </w:r>
            <w:r>
              <w:rPr>
                <w:color w:val="000000" w:themeColor="text1"/>
                <w:sz w:val="28"/>
                <w:szCs w:val="28"/>
              </w:rPr>
              <w:t>真</w:t>
            </w:r>
          </w:p>
        </w:tc>
        <w:tc>
          <w:tcPr>
            <w:tcW w:w="2557" w:type="dxa"/>
            <w:vAlign w:val="center"/>
          </w:tcPr>
          <w:p>
            <w:pPr>
              <w:pStyle w:val="17"/>
              <w:spacing w:line="400" w:lineRule="exact"/>
              <w:jc w:val="center"/>
              <w:rPr>
                <w:rFonts w:ascii="Times New Roman"/>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418" w:type="dxa"/>
            <w:vAlign w:val="center"/>
          </w:tcPr>
          <w:p>
            <w:pPr>
              <w:pStyle w:val="17"/>
              <w:spacing w:line="400" w:lineRule="exact"/>
              <w:jc w:val="center"/>
              <w:rPr>
                <w:color w:val="000000" w:themeColor="text1"/>
                <w:sz w:val="28"/>
                <w:szCs w:val="28"/>
              </w:rPr>
            </w:pPr>
            <w:r>
              <w:rPr>
                <w:color w:val="000000" w:themeColor="text1"/>
                <w:sz w:val="28"/>
                <w:szCs w:val="28"/>
              </w:rPr>
              <w:t>情</w:t>
            </w:r>
          </w:p>
          <w:p>
            <w:pPr>
              <w:pStyle w:val="17"/>
              <w:spacing w:line="400" w:lineRule="exact"/>
              <w:jc w:val="center"/>
              <w:rPr>
                <w:color w:val="000000" w:themeColor="text1"/>
                <w:sz w:val="28"/>
                <w:szCs w:val="28"/>
              </w:rPr>
            </w:pPr>
            <w:r>
              <w:rPr>
                <w:color w:val="000000" w:themeColor="text1"/>
                <w:sz w:val="28"/>
                <w:szCs w:val="28"/>
              </w:rPr>
              <w:t>况</w:t>
            </w:r>
          </w:p>
          <w:p>
            <w:pPr>
              <w:pStyle w:val="17"/>
              <w:spacing w:line="400" w:lineRule="exact"/>
              <w:jc w:val="center"/>
              <w:rPr>
                <w:color w:val="000000" w:themeColor="text1"/>
                <w:sz w:val="28"/>
                <w:szCs w:val="28"/>
              </w:rPr>
            </w:pPr>
            <w:r>
              <w:rPr>
                <w:color w:val="000000" w:themeColor="text1"/>
                <w:sz w:val="28"/>
                <w:szCs w:val="28"/>
              </w:rPr>
              <w:t>介</w:t>
            </w:r>
          </w:p>
          <w:p>
            <w:pPr>
              <w:pStyle w:val="17"/>
              <w:tabs>
                <w:tab w:val="left" w:pos="568"/>
              </w:tabs>
              <w:spacing w:line="400" w:lineRule="exact"/>
              <w:ind w:left="9"/>
              <w:jc w:val="center"/>
              <w:rPr>
                <w:color w:val="000000" w:themeColor="text1"/>
                <w:sz w:val="28"/>
                <w:szCs w:val="28"/>
              </w:rPr>
            </w:pPr>
            <w:r>
              <w:rPr>
                <w:color w:val="000000" w:themeColor="text1"/>
                <w:sz w:val="28"/>
                <w:szCs w:val="28"/>
              </w:rPr>
              <w:t>绍</w:t>
            </w:r>
          </w:p>
        </w:tc>
        <w:tc>
          <w:tcPr>
            <w:tcW w:w="7654" w:type="dxa"/>
            <w:gridSpan w:val="3"/>
            <w:vAlign w:val="center"/>
          </w:tcPr>
          <w:p>
            <w:pPr>
              <w:pStyle w:val="17"/>
              <w:spacing w:line="400" w:lineRule="exact"/>
              <w:jc w:val="center"/>
              <w:rPr>
                <w:rFonts w:ascii="Times New Roman"/>
                <w:color w:val="000000" w:themeColor="text1"/>
                <w:sz w:val="28"/>
                <w:szCs w:val="28"/>
                <w:lang w:eastAsia="zh-CN"/>
              </w:rPr>
            </w:pPr>
          </w:p>
          <w:p>
            <w:pPr>
              <w:pStyle w:val="17"/>
              <w:spacing w:line="400" w:lineRule="exact"/>
              <w:jc w:val="center"/>
              <w:rPr>
                <w:rFonts w:ascii="Times New Roman"/>
                <w:color w:val="000000" w:themeColor="text1"/>
                <w:sz w:val="28"/>
                <w:szCs w:val="28"/>
                <w:lang w:eastAsia="zh-CN"/>
              </w:rPr>
            </w:pPr>
          </w:p>
          <w:p>
            <w:pPr>
              <w:pStyle w:val="17"/>
              <w:spacing w:line="400" w:lineRule="exact"/>
              <w:jc w:val="center"/>
              <w:rPr>
                <w:rFonts w:ascii="Times New Roman"/>
                <w:color w:val="000000" w:themeColor="text1"/>
                <w:sz w:val="28"/>
                <w:szCs w:val="28"/>
                <w:lang w:eastAsia="zh-CN"/>
              </w:rPr>
            </w:pPr>
          </w:p>
          <w:p>
            <w:pPr>
              <w:pStyle w:val="17"/>
              <w:spacing w:line="400" w:lineRule="exact"/>
              <w:jc w:val="center"/>
              <w:rPr>
                <w:rFonts w:ascii="Times New Roman"/>
                <w:color w:val="000000" w:themeColor="text1"/>
                <w:sz w:val="28"/>
                <w:szCs w:val="28"/>
                <w:lang w:eastAsia="zh-CN"/>
              </w:rPr>
            </w:pPr>
          </w:p>
          <w:p>
            <w:pPr>
              <w:pStyle w:val="17"/>
              <w:spacing w:line="400" w:lineRule="exact"/>
              <w:jc w:val="center"/>
              <w:rPr>
                <w:rFonts w:ascii="Times New Roman"/>
                <w:color w:val="000000" w:themeColor="text1"/>
                <w:sz w:val="28"/>
                <w:szCs w:val="28"/>
                <w:lang w:eastAsia="zh-CN"/>
              </w:rPr>
            </w:pPr>
          </w:p>
          <w:p>
            <w:pPr>
              <w:pStyle w:val="17"/>
              <w:spacing w:line="400" w:lineRule="exact"/>
              <w:jc w:val="center"/>
              <w:rPr>
                <w:rFonts w:ascii="Times New Roman"/>
                <w:color w:val="000000" w:themeColor="text1"/>
                <w:sz w:val="28"/>
                <w:szCs w:val="28"/>
                <w:lang w:eastAsia="zh-CN"/>
              </w:rPr>
            </w:pPr>
          </w:p>
          <w:p>
            <w:pPr>
              <w:pStyle w:val="17"/>
              <w:spacing w:line="400" w:lineRule="exact"/>
              <w:jc w:val="center"/>
              <w:rPr>
                <w:rFonts w:ascii="Times New Roman"/>
                <w:color w:val="000000" w:themeColor="text1"/>
                <w:sz w:val="28"/>
                <w:szCs w:val="28"/>
                <w:lang w:eastAsia="zh-CN"/>
              </w:rPr>
            </w:pPr>
          </w:p>
          <w:p>
            <w:pPr>
              <w:pStyle w:val="17"/>
              <w:spacing w:line="400" w:lineRule="exact"/>
              <w:jc w:val="center"/>
              <w:rPr>
                <w:rFonts w:ascii="Times New Roman"/>
                <w:color w:val="000000" w:themeColor="text1"/>
                <w:sz w:val="28"/>
                <w:szCs w:val="28"/>
                <w:lang w:eastAsia="zh-CN"/>
              </w:rPr>
            </w:pPr>
          </w:p>
          <w:p>
            <w:pPr>
              <w:pStyle w:val="17"/>
              <w:spacing w:line="400" w:lineRule="exact"/>
              <w:jc w:val="center"/>
              <w:rPr>
                <w:rFonts w:ascii="Times New Roman"/>
                <w:color w:val="000000" w:themeColor="text1"/>
                <w:sz w:val="28"/>
                <w:szCs w:val="28"/>
                <w:lang w:eastAsia="zh-CN"/>
              </w:rPr>
            </w:pPr>
          </w:p>
          <w:p>
            <w:pPr>
              <w:pStyle w:val="17"/>
              <w:spacing w:line="400" w:lineRule="exact"/>
              <w:jc w:val="center"/>
              <w:rPr>
                <w:rFonts w:ascii="Times New Roman"/>
                <w:color w:val="000000" w:themeColor="text1"/>
                <w:sz w:val="28"/>
                <w:szCs w:val="28"/>
                <w:lang w:eastAsia="zh-CN"/>
              </w:rPr>
            </w:pPr>
          </w:p>
          <w:p>
            <w:pPr>
              <w:pStyle w:val="17"/>
              <w:spacing w:line="400" w:lineRule="exact"/>
              <w:jc w:val="center"/>
              <w:rPr>
                <w:rFonts w:ascii="Times New Roman"/>
                <w:color w:val="000000" w:themeColor="text1"/>
                <w:sz w:val="28"/>
                <w:szCs w:val="28"/>
                <w:lang w:eastAsia="zh-CN"/>
              </w:rPr>
            </w:pPr>
          </w:p>
          <w:p>
            <w:pPr>
              <w:pStyle w:val="17"/>
              <w:spacing w:line="400" w:lineRule="exact"/>
              <w:jc w:val="center"/>
              <w:rPr>
                <w:rFonts w:ascii="Times New Roman"/>
                <w:color w:val="000000" w:themeColor="text1"/>
                <w:sz w:val="28"/>
                <w:szCs w:val="28"/>
                <w:lang w:eastAsia="zh-CN"/>
              </w:rPr>
            </w:pPr>
          </w:p>
          <w:p>
            <w:pPr>
              <w:pStyle w:val="17"/>
              <w:spacing w:line="400" w:lineRule="exact"/>
              <w:jc w:val="center"/>
              <w:rPr>
                <w:rFonts w:ascii="Times New Roman"/>
                <w:color w:val="000000" w:themeColor="text1"/>
                <w:sz w:val="28"/>
                <w:szCs w:val="28"/>
                <w:lang w:eastAsia="zh-CN"/>
              </w:rPr>
            </w:pPr>
          </w:p>
          <w:p>
            <w:pPr>
              <w:pStyle w:val="17"/>
              <w:spacing w:line="400" w:lineRule="exact"/>
              <w:jc w:val="center"/>
              <w:rPr>
                <w:rFonts w:ascii="Times New Roman"/>
                <w:color w:val="000000" w:themeColor="text1"/>
                <w:sz w:val="28"/>
                <w:szCs w:val="28"/>
                <w:lang w:eastAsia="zh-CN"/>
              </w:rPr>
            </w:pPr>
          </w:p>
          <w:p>
            <w:pPr>
              <w:pStyle w:val="17"/>
              <w:spacing w:line="400" w:lineRule="exact"/>
              <w:jc w:val="center"/>
              <w:rPr>
                <w:rFonts w:ascii="Times New Roman"/>
                <w:color w:val="000000" w:themeColor="text1"/>
                <w:sz w:val="28"/>
                <w:szCs w:val="28"/>
                <w:lang w:eastAsia="zh-CN"/>
              </w:rPr>
            </w:pPr>
          </w:p>
          <w:p>
            <w:pPr>
              <w:pStyle w:val="17"/>
              <w:spacing w:line="400" w:lineRule="exact"/>
              <w:jc w:val="center"/>
              <w:rPr>
                <w:rFonts w:ascii="Times New Roman"/>
                <w:color w:val="000000" w:themeColor="text1"/>
                <w:sz w:val="28"/>
                <w:szCs w:val="28"/>
                <w:lang w:eastAsia="zh-CN"/>
              </w:rPr>
            </w:pPr>
          </w:p>
          <w:p>
            <w:pPr>
              <w:pStyle w:val="17"/>
              <w:spacing w:line="400" w:lineRule="exact"/>
              <w:jc w:val="center"/>
              <w:rPr>
                <w:rFonts w:ascii="Times New Roman"/>
                <w:color w:val="000000" w:themeColor="text1"/>
                <w:sz w:val="28"/>
                <w:szCs w:val="28"/>
                <w:lang w:eastAsia="zh-CN"/>
              </w:rPr>
            </w:pPr>
          </w:p>
          <w:p>
            <w:pPr>
              <w:pStyle w:val="17"/>
              <w:spacing w:line="400" w:lineRule="exact"/>
              <w:jc w:val="center"/>
              <w:rPr>
                <w:rFonts w:ascii="Times New Roman"/>
                <w:color w:val="000000" w:themeColor="text1"/>
                <w:sz w:val="28"/>
                <w:szCs w:val="28"/>
                <w:lang w:eastAsia="zh-CN"/>
              </w:rPr>
            </w:pPr>
          </w:p>
          <w:p>
            <w:pPr>
              <w:pStyle w:val="17"/>
              <w:spacing w:line="400" w:lineRule="exact"/>
              <w:jc w:val="center"/>
              <w:rPr>
                <w:rFonts w:ascii="Times New Roman"/>
                <w:color w:val="000000" w:themeColor="text1"/>
                <w:sz w:val="28"/>
                <w:szCs w:val="28"/>
                <w:lang w:eastAsia="zh-CN"/>
              </w:rPr>
            </w:pPr>
          </w:p>
          <w:p>
            <w:pPr>
              <w:pStyle w:val="17"/>
              <w:spacing w:line="400" w:lineRule="exact"/>
              <w:jc w:val="center"/>
              <w:rPr>
                <w:rFonts w:ascii="Times New Roman"/>
                <w:color w:val="000000" w:themeColor="text1"/>
                <w:sz w:val="28"/>
                <w:szCs w:val="28"/>
                <w:lang w:eastAsia="zh-CN"/>
              </w:rPr>
            </w:pPr>
          </w:p>
          <w:p>
            <w:pPr>
              <w:pStyle w:val="17"/>
              <w:spacing w:line="400" w:lineRule="exact"/>
              <w:rPr>
                <w:rFonts w:ascii="Times New Roman"/>
                <w:color w:val="000000" w:themeColor="text1"/>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1" w:hRule="atLeast"/>
        </w:trPr>
        <w:tc>
          <w:tcPr>
            <w:tcW w:w="1418" w:type="dxa"/>
            <w:vAlign w:val="center"/>
          </w:tcPr>
          <w:p>
            <w:pPr>
              <w:pStyle w:val="17"/>
              <w:tabs>
                <w:tab w:val="left" w:pos="892"/>
              </w:tabs>
              <w:spacing w:line="400" w:lineRule="exact"/>
              <w:ind w:left="333" w:right="180" w:hanging="140"/>
              <w:jc w:val="center"/>
              <w:rPr>
                <w:color w:val="000000" w:themeColor="text1"/>
                <w:sz w:val="28"/>
                <w:szCs w:val="28"/>
                <w:lang w:eastAsia="zh-CN"/>
              </w:rPr>
            </w:pPr>
            <w:r>
              <w:rPr>
                <w:color w:val="000000" w:themeColor="text1"/>
                <w:sz w:val="28"/>
                <w:szCs w:val="28"/>
              </w:rPr>
              <w:t>申</w:t>
            </w:r>
            <w:r>
              <w:rPr>
                <w:rFonts w:hint="eastAsia"/>
                <w:color w:val="000000" w:themeColor="text1"/>
                <w:sz w:val="28"/>
                <w:szCs w:val="28"/>
                <w:lang w:eastAsia="zh-CN"/>
              </w:rPr>
              <w:t>报</w:t>
            </w:r>
          </w:p>
          <w:p>
            <w:pPr>
              <w:pStyle w:val="17"/>
              <w:tabs>
                <w:tab w:val="left" w:pos="892"/>
              </w:tabs>
              <w:spacing w:line="400" w:lineRule="exact"/>
              <w:ind w:left="333" w:right="180" w:hanging="140"/>
              <w:jc w:val="center"/>
              <w:rPr>
                <w:color w:val="000000" w:themeColor="text1"/>
                <w:sz w:val="28"/>
                <w:szCs w:val="28"/>
              </w:rPr>
            </w:pPr>
            <w:r>
              <w:rPr>
                <w:color w:val="000000" w:themeColor="text1"/>
                <w:sz w:val="28"/>
                <w:szCs w:val="28"/>
              </w:rPr>
              <w:t>单位</w:t>
            </w:r>
          </w:p>
          <w:p>
            <w:pPr>
              <w:pStyle w:val="17"/>
              <w:tabs>
                <w:tab w:val="left" w:pos="892"/>
              </w:tabs>
              <w:spacing w:line="400" w:lineRule="exact"/>
              <w:ind w:left="333" w:right="180" w:hanging="140"/>
              <w:jc w:val="center"/>
              <w:rPr>
                <w:color w:val="000000" w:themeColor="text1"/>
                <w:sz w:val="28"/>
                <w:szCs w:val="28"/>
              </w:rPr>
            </w:pPr>
            <w:r>
              <w:rPr>
                <w:color w:val="000000" w:themeColor="text1"/>
                <w:sz w:val="28"/>
                <w:szCs w:val="28"/>
              </w:rPr>
              <w:t>意见</w:t>
            </w:r>
          </w:p>
        </w:tc>
        <w:tc>
          <w:tcPr>
            <w:tcW w:w="7654" w:type="dxa"/>
            <w:gridSpan w:val="3"/>
          </w:tcPr>
          <w:p>
            <w:pPr>
              <w:pStyle w:val="17"/>
              <w:spacing w:line="400" w:lineRule="exact"/>
              <w:rPr>
                <w:rFonts w:ascii="Calibri"/>
                <w:color w:val="000000" w:themeColor="text1"/>
                <w:sz w:val="28"/>
                <w:szCs w:val="28"/>
                <w:lang w:eastAsia="zh-CN"/>
              </w:rPr>
            </w:pPr>
          </w:p>
          <w:p>
            <w:pPr>
              <w:pStyle w:val="17"/>
              <w:spacing w:line="400" w:lineRule="exact"/>
              <w:rPr>
                <w:rFonts w:ascii="Calibri"/>
                <w:color w:val="000000" w:themeColor="text1"/>
                <w:sz w:val="28"/>
                <w:szCs w:val="28"/>
                <w:lang w:eastAsia="zh-CN"/>
              </w:rPr>
            </w:pPr>
          </w:p>
          <w:p>
            <w:pPr>
              <w:pStyle w:val="17"/>
              <w:spacing w:line="400" w:lineRule="exact"/>
              <w:rPr>
                <w:rFonts w:ascii="Calibri"/>
                <w:color w:val="000000" w:themeColor="text1"/>
                <w:sz w:val="28"/>
                <w:szCs w:val="28"/>
                <w:lang w:eastAsia="zh-CN"/>
              </w:rPr>
            </w:pPr>
          </w:p>
          <w:p>
            <w:pPr>
              <w:pStyle w:val="17"/>
              <w:spacing w:line="400" w:lineRule="exact"/>
              <w:rPr>
                <w:rFonts w:ascii="Calibri"/>
                <w:color w:val="000000" w:themeColor="text1"/>
                <w:sz w:val="28"/>
                <w:szCs w:val="28"/>
                <w:lang w:eastAsia="zh-CN"/>
              </w:rPr>
            </w:pPr>
          </w:p>
          <w:p>
            <w:pPr>
              <w:pStyle w:val="17"/>
              <w:spacing w:line="400" w:lineRule="exact"/>
              <w:rPr>
                <w:rFonts w:ascii="Calibri"/>
                <w:color w:val="000000" w:themeColor="text1"/>
                <w:sz w:val="28"/>
                <w:szCs w:val="28"/>
                <w:lang w:eastAsia="zh-CN"/>
              </w:rPr>
            </w:pPr>
          </w:p>
          <w:p>
            <w:pPr>
              <w:pStyle w:val="17"/>
              <w:spacing w:line="400" w:lineRule="exact"/>
              <w:rPr>
                <w:rFonts w:ascii="Calibri"/>
                <w:color w:val="000000" w:themeColor="text1"/>
                <w:sz w:val="28"/>
                <w:szCs w:val="28"/>
                <w:lang w:eastAsia="zh-CN"/>
              </w:rPr>
            </w:pPr>
          </w:p>
          <w:p>
            <w:pPr>
              <w:pStyle w:val="17"/>
              <w:tabs>
                <w:tab w:val="left" w:pos="5286"/>
                <w:tab w:val="left" w:pos="5848"/>
              </w:tabs>
              <w:spacing w:line="400" w:lineRule="exact"/>
              <w:ind w:left="4727" w:right="765" w:firstLine="55"/>
              <w:rPr>
                <w:color w:val="000000" w:themeColor="text1"/>
                <w:sz w:val="28"/>
                <w:szCs w:val="28"/>
                <w:lang w:eastAsia="zh-CN"/>
              </w:rPr>
            </w:pPr>
            <w:r>
              <w:rPr>
                <w:color w:val="000000" w:themeColor="text1"/>
                <w:sz w:val="28"/>
                <w:szCs w:val="28"/>
                <w:lang w:eastAsia="zh-CN"/>
              </w:rPr>
              <w:t xml:space="preserve">（盖章） </w:t>
            </w:r>
          </w:p>
          <w:p>
            <w:pPr>
              <w:pStyle w:val="17"/>
              <w:tabs>
                <w:tab w:val="left" w:pos="5552"/>
              </w:tabs>
              <w:spacing w:line="400" w:lineRule="exact"/>
              <w:ind w:right="765" w:firstLine="4900" w:firstLineChars="1750"/>
              <w:rPr>
                <w:color w:val="000000" w:themeColor="text1"/>
                <w:sz w:val="28"/>
                <w:szCs w:val="28"/>
                <w:lang w:eastAsia="zh-CN"/>
              </w:rPr>
            </w:pPr>
            <w:r>
              <w:rPr>
                <w:color w:val="000000" w:themeColor="text1"/>
                <w:sz w:val="28"/>
                <w:szCs w:val="28"/>
                <w:lang w:eastAsia="zh-CN"/>
              </w:rPr>
              <w:t>年</w:t>
            </w:r>
            <w:r>
              <w:rPr>
                <w:color w:val="000000" w:themeColor="text1"/>
                <w:sz w:val="28"/>
                <w:szCs w:val="28"/>
                <w:lang w:eastAsia="zh-CN"/>
              </w:rPr>
              <w:tab/>
            </w:r>
            <w:r>
              <w:rPr>
                <w:color w:val="000000" w:themeColor="text1"/>
                <w:sz w:val="28"/>
                <w:szCs w:val="28"/>
                <w:lang w:eastAsia="zh-CN"/>
              </w:rPr>
              <w:t>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9" w:hRule="atLeast"/>
        </w:trPr>
        <w:tc>
          <w:tcPr>
            <w:tcW w:w="1418" w:type="dxa"/>
            <w:vAlign w:val="center"/>
          </w:tcPr>
          <w:p>
            <w:pPr>
              <w:pStyle w:val="17"/>
              <w:tabs>
                <w:tab w:val="left" w:pos="892"/>
              </w:tabs>
              <w:spacing w:line="400" w:lineRule="exact"/>
              <w:ind w:left="333" w:right="180" w:hanging="140"/>
              <w:jc w:val="center"/>
              <w:rPr>
                <w:color w:val="000000" w:themeColor="text1"/>
                <w:sz w:val="28"/>
                <w:szCs w:val="28"/>
                <w:lang w:eastAsia="zh-CN"/>
              </w:rPr>
            </w:pPr>
            <w:r>
              <w:rPr>
                <w:color w:val="000000" w:themeColor="text1"/>
                <w:sz w:val="28"/>
                <w:szCs w:val="28"/>
                <w:lang w:eastAsia="zh-CN"/>
              </w:rPr>
              <w:t>推荐</w:t>
            </w:r>
          </w:p>
          <w:p>
            <w:pPr>
              <w:pStyle w:val="17"/>
              <w:tabs>
                <w:tab w:val="left" w:pos="892"/>
              </w:tabs>
              <w:spacing w:line="400" w:lineRule="exact"/>
              <w:ind w:left="333" w:right="180" w:hanging="140"/>
              <w:jc w:val="center"/>
              <w:rPr>
                <w:color w:val="000000" w:themeColor="text1"/>
                <w:sz w:val="28"/>
                <w:szCs w:val="28"/>
                <w:lang w:eastAsia="zh-CN"/>
              </w:rPr>
            </w:pPr>
            <w:r>
              <w:rPr>
                <w:color w:val="000000" w:themeColor="text1"/>
                <w:sz w:val="28"/>
                <w:szCs w:val="28"/>
                <w:lang w:eastAsia="zh-CN"/>
              </w:rPr>
              <w:t>单位</w:t>
            </w:r>
          </w:p>
          <w:p>
            <w:pPr>
              <w:pStyle w:val="17"/>
              <w:tabs>
                <w:tab w:val="left" w:pos="892"/>
              </w:tabs>
              <w:spacing w:line="400" w:lineRule="exact"/>
              <w:ind w:left="333" w:right="180" w:hanging="140"/>
              <w:jc w:val="center"/>
              <w:rPr>
                <w:color w:val="000000" w:themeColor="text1"/>
                <w:sz w:val="28"/>
                <w:szCs w:val="28"/>
                <w:lang w:eastAsia="zh-CN"/>
              </w:rPr>
            </w:pPr>
            <w:r>
              <w:rPr>
                <w:color w:val="000000" w:themeColor="text1"/>
                <w:sz w:val="28"/>
                <w:szCs w:val="28"/>
                <w:lang w:eastAsia="zh-CN"/>
              </w:rPr>
              <w:t>意见</w:t>
            </w:r>
          </w:p>
        </w:tc>
        <w:tc>
          <w:tcPr>
            <w:tcW w:w="7654" w:type="dxa"/>
            <w:gridSpan w:val="3"/>
          </w:tcPr>
          <w:p>
            <w:pPr>
              <w:pStyle w:val="17"/>
              <w:spacing w:line="400" w:lineRule="exact"/>
              <w:rPr>
                <w:rFonts w:ascii="Calibri"/>
                <w:color w:val="000000" w:themeColor="text1"/>
                <w:sz w:val="28"/>
                <w:szCs w:val="28"/>
                <w:lang w:eastAsia="zh-CN"/>
              </w:rPr>
            </w:pPr>
          </w:p>
          <w:p>
            <w:pPr>
              <w:pStyle w:val="17"/>
              <w:spacing w:line="400" w:lineRule="exact"/>
              <w:rPr>
                <w:rFonts w:ascii="Calibri"/>
                <w:color w:val="000000" w:themeColor="text1"/>
                <w:sz w:val="28"/>
                <w:szCs w:val="28"/>
                <w:lang w:eastAsia="zh-CN"/>
              </w:rPr>
            </w:pPr>
          </w:p>
          <w:p>
            <w:pPr>
              <w:pStyle w:val="17"/>
              <w:spacing w:line="400" w:lineRule="exact"/>
              <w:rPr>
                <w:rFonts w:ascii="Calibri"/>
                <w:color w:val="000000" w:themeColor="text1"/>
                <w:sz w:val="28"/>
                <w:szCs w:val="28"/>
                <w:lang w:eastAsia="zh-CN"/>
              </w:rPr>
            </w:pPr>
          </w:p>
          <w:p>
            <w:pPr>
              <w:pStyle w:val="17"/>
              <w:spacing w:line="400" w:lineRule="exact"/>
              <w:rPr>
                <w:rFonts w:ascii="Calibri"/>
                <w:color w:val="000000" w:themeColor="text1"/>
                <w:sz w:val="28"/>
                <w:szCs w:val="28"/>
                <w:lang w:eastAsia="zh-CN"/>
              </w:rPr>
            </w:pPr>
          </w:p>
          <w:p>
            <w:pPr>
              <w:pStyle w:val="17"/>
              <w:spacing w:line="400" w:lineRule="exact"/>
              <w:rPr>
                <w:rFonts w:ascii="Calibri"/>
                <w:color w:val="000000" w:themeColor="text1"/>
                <w:sz w:val="28"/>
                <w:szCs w:val="28"/>
                <w:lang w:eastAsia="zh-CN"/>
              </w:rPr>
            </w:pPr>
          </w:p>
          <w:p>
            <w:pPr>
              <w:pStyle w:val="17"/>
              <w:spacing w:line="400" w:lineRule="exact"/>
              <w:rPr>
                <w:rFonts w:ascii="Calibri"/>
                <w:color w:val="000000" w:themeColor="text1"/>
                <w:sz w:val="28"/>
                <w:szCs w:val="28"/>
                <w:lang w:eastAsia="zh-CN"/>
              </w:rPr>
            </w:pPr>
          </w:p>
          <w:p>
            <w:pPr>
              <w:pStyle w:val="17"/>
              <w:tabs>
                <w:tab w:val="left" w:pos="5272"/>
                <w:tab w:val="left" w:pos="5833"/>
              </w:tabs>
              <w:spacing w:line="400" w:lineRule="exact"/>
              <w:ind w:left="4712" w:right="780" w:firstLine="140" w:firstLineChars="50"/>
              <w:rPr>
                <w:color w:val="000000" w:themeColor="text1"/>
                <w:sz w:val="28"/>
                <w:szCs w:val="28"/>
                <w:lang w:eastAsia="zh-CN"/>
              </w:rPr>
            </w:pPr>
            <w:r>
              <w:rPr>
                <w:color w:val="000000" w:themeColor="text1"/>
                <w:sz w:val="28"/>
                <w:szCs w:val="28"/>
                <w:lang w:eastAsia="zh-CN"/>
              </w:rPr>
              <w:t>（盖章）</w:t>
            </w:r>
          </w:p>
          <w:p>
            <w:pPr>
              <w:pStyle w:val="17"/>
              <w:tabs>
                <w:tab w:val="left" w:pos="5552"/>
                <w:tab w:val="left" w:pos="6116"/>
              </w:tabs>
              <w:spacing w:line="400" w:lineRule="exact"/>
              <w:ind w:right="780" w:firstLine="4900" w:firstLineChars="1750"/>
              <w:rPr>
                <w:color w:val="000000" w:themeColor="text1"/>
                <w:sz w:val="28"/>
                <w:szCs w:val="28"/>
                <w:lang w:eastAsia="zh-CN"/>
              </w:rPr>
            </w:pPr>
            <w:r>
              <w:rPr>
                <w:color w:val="000000" w:themeColor="text1"/>
                <w:sz w:val="28"/>
                <w:szCs w:val="28"/>
                <w:lang w:eastAsia="zh-CN"/>
              </w:rPr>
              <w:t>年</w:t>
            </w:r>
            <w:r>
              <w:rPr>
                <w:color w:val="000000" w:themeColor="text1"/>
                <w:sz w:val="28"/>
                <w:szCs w:val="28"/>
                <w:lang w:eastAsia="zh-CN"/>
              </w:rPr>
              <w:tab/>
            </w:r>
            <w:r>
              <w:rPr>
                <w:color w:val="000000" w:themeColor="text1"/>
                <w:sz w:val="28"/>
                <w:szCs w:val="28"/>
                <w:lang w:eastAsia="zh-CN"/>
              </w:rPr>
              <w:t>月</w:t>
            </w:r>
            <w:r>
              <w:rPr>
                <w:color w:val="000000" w:themeColor="text1"/>
                <w:sz w:val="28"/>
                <w:szCs w:val="28"/>
                <w:lang w:eastAsia="zh-CN"/>
              </w:rPr>
              <w:tab/>
            </w:r>
            <w:r>
              <w:rPr>
                <w:color w:val="000000" w:themeColor="text1"/>
                <w:sz w:val="28"/>
                <w:szCs w:val="28"/>
                <w:lang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9" w:hRule="atLeast"/>
        </w:trPr>
        <w:tc>
          <w:tcPr>
            <w:tcW w:w="1418" w:type="dxa"/>
            <w:vAlign w:val="center"/>
          </w:tcPr>
          <w:p>
            <w:pPr>
              <w:pStyle w:val="17"/>
              <w:tabs>
                <w:tab w:val="left" w:pos="892"/>
              </w:tabs>
              <w:spacing w:line="400" w:lineRule="exact"/>
              <w:ind w:left="333" w:right="180" w:hanging="140"/>
              <w:jc w:val="center"/>
              <w:rPr>
                <w:color w:val="000000" w:themeColor="text1"/>
                <w:sz w:val="28"/>
                <w:szCs w:val="28"/>
                <w:lang w:eastAsia="zh-CN"/>
              </w:rPr>
            </w:pPr>
            <w:r>
              <w:rPr>
                <w:color w:val="000000" w:themeColor="text1"/>
                <w:sz w:val="28"/>
                <w:szCs w:val="28"/>
                <w:lang w:eastAsia="zh-CN"/>
              </w:rPr>
              <w:t>评选</w:t>
            </w:r>
          </w:p>
          <w:p>
            <w:pPr>
              <w:pStyle w:val="17"/>
              <w:tabs>
                <w:tab w:val="left" w:pos="892"/>
              </w:tabs>
              <w:spacing w:line="400" w:lineRule="exact"/>
              <w:ind w:left="333" w:right="180" w:hanging="140"/>
              <w:jc w:val="center"/>
              <w:rPr>
                <w:color w:val="000000" w:themeColor="text1"/>
                <w:sz w:val="28"/>
                <w:szCs w:val="28"/>
                <w:lang w:eastAsia="zh-CN"/>
              </w:rPr>
            </w:pPr>
            <w:r>
              <w:rPr>
                <w:color w:val="000000" w:themeColor="text1"/>
                <w:sz w:val="28"/>
                <w:szCs w:val="28"/>
                <w:lang w:eastAsia="zh-CN"/>
              </w:rPr>
              <w:t>单位</w:t>
            </w:r>
          </w:p>
          <w:p>
            <w:pPr>
              <w:pStyle w:val="17"/>
              <w:tabs>
                <w:tab w:val="left" w:pos="892"/>
              </w:tabs>
              <w:spacing w:line="400" w:lineRule="exact"/>
              <w:ind w:left="333" w:right="180" w:hanging="140"/>
              <w:jc w:val="center"/>
              <w:rPr>
                <w:color w:val="000000" w:themeColor="text1"/>
                <w:sz w:val="28"/>
                <w:szCs w:val="28"/>
                <w:lang w:eastAsia="zh-CN"/>
              </w:rPr>
            </w:pPr>
            <w:r>
              <w:rPr>
                <w:color w:val="000000" w:themeColor="text1"/>
                <w:sz w:val="28"/>
                <w:szCs w:val="28"/>
                <w:lang w:eastAsia="zh-CN"/>
              </w:rPr>
              <w:t>意见</w:t>
            </w:r>
          </w:p>
        </w:tc>
        <w:tc>
          <w:tcPr>
            <w:tcW w:w="7654" w:type="dxa"/>
            <w:gridSpan w:val="3"/>
          </w:tcPr>
          <w:p>
            <w:pPr>
              <w:pStyle w:val="17"/>
              <w:spacing w:line="400" w:lineRule="exact"/>
              <w:rPr>
                <w:rFonts w:ascii="Calibri"/>
                <w:color w:val="000000" w:themeColor="text1"/>
                <w:sz w:val="28"/>
                <w:szCs w:val="28"/>
                <w:lang w:eastAsia="zh-CN"/>
              </w:rPr>
            </w:pPr>
          </w:p>
          <w:p>
            <w:pPr>
              <w:pStyle w:val="17"/>
              <w:spacing w:line="400" w:lineRule="exact"/>
              <w:rPr>
                <w:rFonts w:ascii="Calibri"/>
                <w:color w:val="000000" w:themeColor="text1"/>
                <w:sz w:val="28"/>
                <w:szCs w:val="28"/>
                <w:lang w:eastAsia="zh-CN"/>
              </w:rPr>
            </w:pPr>
          </w:p>
          <w:p>
            <w:pPr>
              <w:pStyle w:val="17"/>
              <w:spacing w:line="400" w:lineRule="exact"/>
              <w:rPr>
                <w:rFonts w:ascii="Calibri"/>
                <w:color w:val="000000" w:themeColor="text1"/>
                <w:sz w:val="28"/>
                <w:szCs w:val="28"/>
                <w:lang w:eastAsia="zh-CN"/>
              </w:rPr>
            </w:pPr>
          </w:p>
          <w:p>
            <w:pPr>
              <w:pStyle w:val="17"/>
              <w:spacing w:line="400" w:lineRule="exact"/>
              <w:rPr>
                <w:rFonts w:ascii="Calibri"/>
                <w:color w:val="000000" w:themeColor="text1"/>
                <w:sz w:val="28"/>
                <w:szCs w:val="28"/>
                <w:lang w:eastAsia="zh-CN"/>
              </w:rPr>
            </w:pPr>
          </w:p>
          <w:p>
            <w:pPr>
              <w:pStyle w:val="17"/>
              <w:spacing w:line="400" w:lineRule="exact"/>
              <w:rPr>
                <w:rFonts w:ascii="Calibri"/>
                <w:color w:val="000000" w:themeColor="text1"/>
                <w:sz w:val="28"/>
                <w:szCs w:val="28"/>
                <w:lang w:eastAsia="zh-CN"/>
              </w:rPr>
            </w:pPr>
          </w:p>
          <w:p>
            <w:pPr>
              <w:pStyle w:val="17"/>
              <w:spacing w:line="400" w:lineRule="exact"/>
              <w:rPr>
                <w:rFonts w:ascii="Calibri"/>
                <w:color w:val="000000" w:themeColor="text1"/>
                <w:sz w:val="28"/>
                <w:szCs w:val="28"/>
                <w:lang w:eastAsia="zh-CN"/>
              </w:rPr>
            </w:pPr>
          </w:p>
          <w:p>
            <w:pPr>
              <w:pStyle w:val="17"/>
              <w:tabs>
                <w:tab w:val="left" w:pos="5341"/>
                <w:tab w:val="left" w:pos="5903"/>
              </w:tabs>
              <w:spacing w:line="400" w:lineRule="exact"/>
              <w:ind w:left="4782" w:right="710" w:firstLine="139"/>
              <w:rPr>
                <w:color w:val="000000" w:themeColor="text1"/>
                <w:sz w:val="28"/>
                <w:szCs w:val="28"/>
                <w:lang w:eastAsia="zh-CN"/>
              </w:rPr>
            </w:pPr>
            <w:r>
              <w:rPr>
                <w:color w:val="000000" w:themeColor="text1"/>
                <w:sz w:val="28"/>
                <w:szCs w:val="28"/>
                <w:lang w:eastAsia="zh-CN"/>
              </w:rPr>
              <w:t>（盖章）</w:t>
            </w:r>
          </w:p>
          <w:p>
            <w:pPr>
              <w:pStyle w:val="17"/>
              <w:tabs>
                <w:tab w:val="left" w:pos="5620"/>
              </w:tabs>
              <w:spacing w:line="400" w:lineRule="exact"/>
              <w:ind w:left="4782" w:right="710" w:firstLine="139"/>
              <w:rPr>
                <w:color w:val="000000" w:themeColor="text1"/>
                <w:sz w:val="28"/>
                <w:szCs w:val="28"/>
                <w:lang w:eastAsia="zh-CN"/>
              </w:rPr>
            </w:pPr>
            <w:r>
              <w:rPr>
                <w:color w:val="000000" w:themeColor="text1"/>
                <w:sz w:val="28"/>
                <w:szCs w:val="28"/>
                <w:lang w:eastAsia="zh-CN"/>
              </w:rPr>
              <w:t>年</w:t>
            </w:r>
            <w:r>
              <w:rPr>
                <w:color w:val="000000" w:themeColor="text1"/>
                <w:sz w:val="28"/>
                <w:szCs w:val="28"/>
                <w:lang w:eastAsia="zh-CN"/>
              </w:rPr>
              <w:tab/>
            </w:r>
            <w:r>
              <w:rPr>
                <w:color w:val="000000" w:themeColor="text1"/>
                <w:sz w:val="28"/>
                <w:szCs w:val="28"/>
                <w:lang w:eastAsia="zh-CN"/>
              </w:rPr>
              <w:t>月 日</w:t>
            </w:r>
          </w:p>
        </w:tc>
      </w:tr>
    </w:tbl>
    <w:p>
      <w:pPr>
        <w:spacing w:line="620" w:lineRule="exact"/>
        <w:rPr>
          <w:rFonts w:ascii="方正仿宋_GBK" w:eastAsia="方正仿宋_GBK"/>
          <w:sz w:val="32"/>
          <w:szCs w:val="32"/>
        </w:rPr>
      </w:pPr>
    </w:p>
    <w:p>
      <w:pPr>
        <w:spacing w:line="620" w:lineRule="exact"/>
        <w:rPr>
          <w:rFonts w:ascii="仿宋" w:hAnsi="仿宋" w:eastAsia="仿宋" w:cs="Arial"/>
          <w:color w:val="222222"/>
          <w:sz w:val="32"/>
          <w:szCs w:val="32"/>
          <w:shd w:val="clear" w:color="auto" w:fill="FFFFFF"/>
        </w:rPr>
      </w:pPr>
    </w:p>
    <w:p>
      <w:pPr>
        <w:jc w:val="left"/>
        <w:rPr>
          <w:rFonts w:ascii="宋体" w:hAnsi="宋体" w:eastAsia="宋体"/>
          <w:color w:val="000000" w:themeColor="text1"/>
          <w:sz w:val="32"/>
          <w:szCs w:val="32"/>
        </w:rPr>
      </w:pPr>
    </w:p>
    <w:p>
      <w:pPr>
        <w:jc w:val="left"/>
        <w:rPr>
          <w:rFonts w:ascii="宋体" w:hAnsi="宋体" w:eastAsia="宋体"/>
          <w:color w:val="000000" w:themeColor="text1"/>
          <w:sz w:val="32"/>
          <w:szCs w:val="32"/>
        </w:rPr>
      </w:pPr>
    </w:p>
    <w:p>
      <w:pPr>
        <w:jc w:val="left"/>
        <w:rPr>
          <w:rFonts w:ascii="宋体" w:hAnsi="宋体" w:eastAsia="宋体"/>
          <w:color w:val="000000" w:themeColor="text1"/>
          <w:sz w:val="32"/>
          <w:szCs w:val="32"/>
        </w:rPr>
      </w:pPr>
    </w:p>
    <w:p>
      <w:pPr>
        <w:jc w:val="left"/>
        <w:rPr>
          <w:rFonts w:ascii="宋体" w:hAnsi="宋体" w:eastAsia="宋体"/>
          <w:color w:val="000000" w:themeColor="text1"/>
          <w:sz w:val="32"/>
          <w:szCs w:val="32"/>
        </w:rPr>
      </w:pPr>
    </w:p>
    <w:p>
      <w:pPr>
        <w:jc w:val="left"/>
        <w:rPr>
          <w:rFonts w:ascii="宋体" w:hAnsi="宋体" w:eastAsia="宋体"/>
          <w:color w:val="000000" w:themeColor="text1"/>
          <w:sz w:val="32"/>
          <w:szCs w:val="32"/>
        </w:rPr>
      </w:pPr>
    </w:p>
    <w:p>
      <w:pPr>
        <w:jc w:val="left"/>
        <w:rPr>
          <w:rFonts w:ascii="宋体" w:hAnsi="宋体" w:eastAsia="宋体"/>
          <w:color w:val="000000" w:themeColor="text1"/>
          <w:sz w:val="32"/>
          <w:szCs w:val="32"/>
        </w:rPr>
      </w:pPr>
    </w:p>
    <w:p>
      <w:pPr>
        <w:jc w:val="left"/>
        <w:rPr>
          <w:rFonts w:ascii="宋体" w:hAnsi="宋体" w:eastAsia="宋体"/>
          <w:color w:val="000000" w:themeColor="text1"/>
          <w:sz w:val="32"/>
          <w:szCs w:val="32"/>
        </w:rPr>
      </w:pPr>
    </w:p>
    <w:p>
      <w:pPr>
        <w:jc w:val="left"/>
        <w:rPr>
          <w:rFonts w:ascii="宋体" w:hAnsi="宋体" w:eastAsia="宋体"/>
          <w:color w:val="000000" w:themeColor="text1"/>
          <w:sz w:val="32"/>
          <w:szCs w:val="32"/>
        </w:rPr>
      </w:pPr>
    </w:p>
    <w:p>
      <w:pPr>
        <w:jc w:val="left"/>
        <w:rPr>
          <w:rFonts w:ascii="宋体" w:hAnsi="宋体" w:eastAsia="宋体"/>
          <w:color w:val="000000" w:themeColor="text1"/>
          <w:sz w:val="32"/>
          <w:szCs w:val="32"/>
        </w:rPr>
      </w:pPr>
    </w:p>
    <w:p>
      <w:pPr>
        <w:jc w:val="left"/>
        <w:rPr>
          <w:rFonts w:ascii="宋体" w:hAnsi="宋体" w:eastAsia="宋体"/>
          <w:color w:val="000000" w:themeColor="text1"/>
          <w:sz w:val="32"/>
          <w:szCs w:val="32"/>
        </w:rPr>
      </w:pPr>
    </w:p>
    <w:p>
      <w:pPr>
        <w:jc w:val="left"/>
        <w:rPr>
          <w:rFonts w:ascii="宋体" w:hAnsi="宋体" w:eastAsia="宋体"/>
          <w:color w:val="000000" w:themeColor="text1"/>
          <w:sz w:val="32"/>
          <w:szCs w:val="32"/>
        </w:rPr>
      </w:pPr>
    </w:p>
    <w:p>
      <w:pPr>
        <w:jc w:val="left"/>
        <w:rPr>
          <w:rFonts w:ascii="宋体" w:hAnsi="宋体" w:eastAsia="宋体"/>
          <w:color w:val="000000" w:themeColor="text1"/>
          <w:sz w:val="32"/>
          <w:szCs w:val="32"/>
        </w:rPr>
      </w:pPr>
    </w:p>
    <w:p>
      <w:pPr>
        <w:jc w:val="left"/>
        <w:rPr>
          <w:rFonts w:ascii="宋体" w:hAnsi="宋体" w:eastAsia="宋体"/>
          <w:color w:val="000000" w:themeColor="text1"/>
          <w:sz w:val="32"/>
          <w:szCs w:val="32"/>
        </w:rPr>
      </w:pPr>
    </w:p>
    <w:p>
      <w:pPr>
        <w:jc w:val="left"/>
        <w:rPr>
          <w:rFonts w:ascii="宋体" w:hAnsi="宋体" w:eastAsia="宋体"/>
          <w:color w:val="000000" w:themeColor="text1"/>
          <w:sz w:val="32"/>
          <w:szCs w:val="32"/>
        </w:rPr>
      </w:pPr>
    </w:p>
    <w:p>
      <w:pPr>
        <w:jc w:val="left"/>
        <w:rPr>
          <w:rFonts w:ascii="宋体" w:hAnsi="宋体" w:eastAsia="宋体"/>
          <w:color w:val="000000" w:themeColor="text1"/>
          <w:sz w:val="32"/>
          <w:szCs w:val="32"/>
        </w:rPr>
      </w:pPr>
    </w:p>
    <w:p>
      <w:pPr>
        <w:jc w:val="left"/>
        <w:rPr>
          <w:rFonts w:ascii="宋体" w:hAnsi="宋体" w:eastAsia="宋体"/>
          <w:color w:val="000000" w:themeColor="text1"/>
          <w:sz w:val="32"/>
          <w:szCs w:val="32"/>
        </w:rPr>
      </w:pPr>
    </w:p>
    <w:p>
      <w:pPr>
        <w:jc w:val="left"/>
        <w:rPr>
          <w:rFonts w:ascii="宋体" w:hAnsi="宋体" w:eastAsia="宋体"/>
          <w:color w:val="000000" w:themeColor="text1"/>
          <w:sz w:val="32"/>
          <w:szCs w:val="32"/>
        </w:rPr>
      </w:pPr>
    </w:p>
    <w:p>
      <w:pPr>
        <w:jc w:val="left"/>
        <w:rPr>
          <w:rFonts w:ascii="宋体" w:hAnsi="宋体" w:eastAsia="宋体"/>
          <w:color w:val="000000" w:themeColor="text1"/>
          <w:sz w:val="32"/>
          <w:szCs w:val="32"/>
        </w:rPr>
      </w:pPr>
    </w:p>
    <w:p>
      <w:pPr>
        <w:jc w:val="left"/>
        <w:rPr>
          <w:rFonts w:ascii="宋体" w:hAnsi="宋体" w:eastAsia="宋体"/>
          <w:color w:val="000000" w:themeColor="text1"/>
          <w:sz w:val="32"/>
          <w:szCs w:val="32"/>
        </w:rPr>
      </w:pPr>
    </w:p>
    <w:p>
      <w:pPr>
        <w:jc w:val="left"/>
        <w:rPr>
          <w:rFonts w:ascii="宋体" w:hAnsi="宋体" w:eastAsia="宋体"/>
          <w:color w:val="000000" w:themeColor="text1"/>
          <w:sz w:val="32"/>
          <w:szCs w:val="32"/>
        </w:rPr>
      </w:pPr>
    </w:p>
    <w:p>
      <w:pPr>
        <w:jc w:val="left"/>
        <w:rPr>
          <w:rFonts w:ascii="宋体" w:hAnsi="宋体" w:eastAsia="宋体"/>
          <w:color w:val="000000" w:themeColor="text1"/>
          <w:sz w:val="32"/>
          <w:szCs w:val="32"/>
        </w:rPr>
      </w:pPr>
    </w:p>
    <w:tbl>
      <w:tblPr>
        <w:tblStyle w:val="10"/>
        <w:tblpPr w:leftFromText="180" w:rightFromText="180" w:vertAnchor="text" w:horzAnchor="page" w:tblpX="1746" w:tblpY="143"/>
        <w:tblOverlap w:val="never"/>
        <w:tblW w:w="0" w:type="auto"/>
        <w:tblInd w:w="0" w:type="dxa"/>
        <w:tblBorders>
          <w:top w:val="none" w:color="auto" w:sz="0" w:space="0"/>
          <w:left w:val="none" w:color="auto" w:sz="0" w:space="0"/>
          <w:bottom w:val="single" w:color="000000" w:sz="12" w:space="0"/>
          <w:right w:val="none" w:color="auto" w:sz="0" w:space="0"/>
          <w:insideH w:val="single" w:color="000000" w:sz="12" w:space="0"/>
          <w:insideV w:val="none" w:color="auto" w:sz="0" w:space="0"/>
        </w:tblBorders>
        <w:tblLayout w:type="autofit"/>
        <w:tblCellMar>
          <w:top w:w="0" w:type="dxa"/>
          <w:left w:w="108" w:type="dxa"/>
          <w:bottom w:w="0" w:type="dxa"/>
          <w:right w:w="108" w:type="dxa"/>
        </w:tblCellMar>
      </w:tblPr>
      <w:tblGrid>
        <w:gridCol w:w="8844"/>
      </w:tblGrid>
      <w:tr>
        <w:tblPrEx>
          <w:tblBorders>
            <w:top w:val="none" w:color="auto" w:sz="0" w:space="0"/>
            <w:left w:val="none" w:color="auto" w:sz="0" w:space="0"/>
            <w:bottom w:val="single" w:color="000000" w:sz="12" w:space="0"/>
            <w:right w:val="none" w:color="auto" w:sz="0" w:space="0"/>
            <w:insideH w:val="single" w:color="000000" w:sz="12" w:space="0"/>
            <w:insideV w:val="none" w:color="auto" w:sz="0" w:space="0"/>
          </w:tblBorders>
          <w:tblCellMar>
            <w:top w:w="0" w:type="dxa"/>
            <w:left w:w="108" w:type="dxa"/>
            <w:bottom w:w="0" w:type="dxa"/>
            <w:right w:w="108" w:type="dxa"/>
          </w:tblCellMar>
        </w:tblPrEx>
        <w:tc>
          <w:tcPr>
            <w:tcW w:w="8844" w:type="dxa"/>
            <w:tcBorders>
              <w:top w:val="single" w:color="000000" w:sz="4" w:space="0"/>
              <w:bottom w:val="single" w:color="000000" w:sz="4" w:space="0"/>
            </w:tcBorders>
            <w:noWrap w:val="0"/>
            <w:vAlign w:val="top"/>
          </w:tcPr>
          <w:p>
            <w:pPr>
              <w:widowControl/>
              <w:jc w:val="both"/>
              <w:rPr>
                <w:rFonts w:hint="eastAsia" w:ascii="方正仿宋_GBK" w:hAnsi="方正仿宋_GBK" w:eastAsia="方正仿宋_GBK" w:cs="方正仿宋_GBK"/>
                <w:color w:val="2A2A2A"/>
                <w:kern w:val="0"/>
                <w:sz w:val="32"/>
                <w:szCs w:val="32"/>
                <w:u w:val="single"/>
                <w:vertAlign w:val="baseline"/>
              </w:rPr>
            </w:pPr>
            <w:r>
              <w:rPr>
                <w:rFonts w:hint="eastAsia" w:ascii="方正仿宋_GBK" w:hAnsi="方正仿宋_GBK" w:eastAsia="方正仿宋_GBK" w:cs="方正仿宋_GBK"/>
                <w:color w:val="2A2A2A"/>
                <w:kern w:val="0"/>
                <w:sz w:val="32"/>
                <w:szCs w:val="32"/>
                <w:u w:val="none"/>
                <w:vertAlign w:val="baseline"/>
              </w:rPr>
              <w:t>重庆市农业广播电视学校      2022年3月</w:t>
            </w:r>
            <w:r>
              <w:rPr>
                <w:rFonts w:hint="eastAsia" w:ascii="方正仿宋_GBK" w:hAnsi="方正仿宋_GBK" w:eastAsia="方正仿宋_GBK" w:cs="方正仿宋_GBK"/>
                <w:color w:val="2A2A2A"/>
                <w:kern w:val="0"/>
                <w:sz w:val="32"/>
                <w:szCs w:val="32"/>
                <w:u w:val="none"/>
                <w:vertAlign w:val="baseline"/>
                <w:lang w:val="en-US" w:eastAsia="zh-CN"/>
              </w:rPr>
              <w:t>21</w:t>
            </w:r>
            <w:r>
              <w:rPr>
                <w:rFonts w:hint="eastAsia" w:ascii="方正仿宋_GBK" w:hAnsi="方正仿宋_GBK" w:eastAsia="方正仿宋_GBK" w:cs="方正仿宋_GBK"/>
                <w:color w:val="2A2A2A"/>
                <w:kern w:val="0"/>
                <w:sz w:val="32"/>
                <w:szCs w:val="32"/>
                <w:u w:val="none"/>
                <w:vertAlign w:val="baseline"/>
              </w:rPr>
              <w:t>日印发</w:t>
            </w:r>
          </w:p>
        </w:tc>
      </w:tr>
    </w:tbl>
    <w:p>
      <w:pPr>
        <w:jc w:val="left"/>
        <w:rPr>
          <w:rFonts w:ascii="宋体" w:hAnsi="宋体" w:eastAsia="宋体"/>
          <w:color w:val="000000" w:themeColor="text1"/>
          <w:sz w:val="32"/>
          <w:szCs w:val="32"/>
        </w:rPr>
      </w:pP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02227"/>
      <w:docPartObj>
        <w:docPartGallery w:val="autotext"/>
      </w:docPartObj>
    </w:sdtPr>
    <w:sdtEndPr>
      <w:rPr>
        <w:rFonts w:hint="eastAsia" w:ascii="方正仿宋_GBK" w:eastAsia="方正仿宋_GBK"/>
        <w:sz w:val="24"/>
        <w:szCs w:val="24"/>
      </w:rPr>
    </w:sdtEndPr>
    <w:sdtContent>
      <w:p>
        <w:pPr>
          <w:pStyle w:val="6"/>
          <w:jc w:val="center"/>
          <w:rPr>
            <w:rFonts w:ascii="方正仿宋_GBK" w:eastAsia="方正仿宋_GBK"/>
            <w:sz w:val="24"/>
            <w:szCs w:val="24"/>
          </w:rPr>
        </w:pPr>
        <w:r>
          <w:rPr>
            <w:rFonts w:hint="eastAsia" w:ascii="方正仿宋_GBK" w:eastAsia="方正仿宋_GBK"/>
            <w:sz w:val="24"/>
            <w:szCs w:val="24"/>
          </w:rPr>
          <w:fldChar w:fldCharType="begin"/>
        </w:r>
        <w:r>
          <w:rPr>
            <w:rFonts w:hint="eastAsia" w:ascii="方正仿宋_GBK" w:eastAsia="方正仿宋_GBK"/>
            <w:sz w:val="24"/>
            <w:szCs w:val="24"/>
          </w:rPr>
          <w:instrText xml:space="preserve"> PAGE   \* MERGEFORMAT </w:instrText>
        </w:r>
        <w:r>
          <w:rPr>
            <w:rFonts w:hint="eastAsia" w:ascii="方正仿宋_GBK" w:eastAsia="方正仿宋_GBK"/>
            <w:sz w:val="24"/>
            <w:szCs w:val="24"/>
          </w:rPr>
          <w:fldChar w:fldCharType="separate"/>
        </w:r>
        <w:r>
          <w:rPr>
            <w:rFonts w:ascii="方正仿宋_GBK" w:eastAsia="方正仿宋_GBK"/>
            <w:sz w:val="24"/>
            <w:szCs w:val="24"/>
            <w:lang w:val="zh-CN"/>
          </w:rPr>
          <w:t>-</w:t>
        </w:r>
        <w:r>
          <w:rPr>
            <w:rFonts w:ascii="方正仿宋_GBK" w:eastAsia="方正仿宋_GBK"/>
            <w:sz w:val="24"/>
            <w:szCs w:val="24"/>
          </w:rPr>
          <w:t xml:space="preserve"> 7 -</w:t>
        </w:r>
        <w:r>
          <w:rPr>
            <w:rFonts w:hint="eastAsia" w:ascii="方正仿宋_GBK" w:eastAsia="方正仿宋_GBK"/>
            <w:sz w:val="24"/>
            <w:szCs w:val="24"/>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9E3D59"/>
    <w:multiLevelType w:val="multilevel"/>
    <w:tmpl w:val="2D9E3D59"/>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E8"/>
    <w:rsid w:val="00077D64"/>
    <w:rsid w:val="000A32D2"/>
    <w:rsid w:val="000C1082"/>
    <w:rsid w:val="00121D31"/>
    <w:rsid w:val="00182BD3"/>
    <w:rsid w:val="00185C92"/>
    <w:rsid w:val="001D1BD0"/>
    <w:rsid w:val="00223D2C"/>
    <w:rsid w:val="00280D46"/>
    <w:rsid w:val="002C1962"/>
    <w:rsid w:val="002D2BD4"/>
    <w:rsid w:val="002D6958"/>
    <w:rsid w:val="0035331A"/>
    <w:rsid w:val="0035725A"/>
    <w:rsid w:val="0035745B"/>
    <w:rsid w:val="00391677"/>
    <w:rsid w:val="00470E52"/>
    <w:rsid w:val="004716B2"/>
    <w:rsid w:val="00474D0C"/>
    <w:rsid w:val="00492EAF"/>
    <w:rsid w:val="004B130D"/>
    <w:rsid w:val="004F46BF"/>
    <w:rsid w:val="00506BB5"/>
    <w:rsid w:val="005C3ECD"/>
    <w:rsid w:val="005D6CFA"/>
    <w:rsid w:val="00611A5E"/>
    <w:rsid w:val="0063679F"/>
    <w:rsid w:val="0064397E"/>
    <w:rsid w:val="006A049B"/>
    <w:rsid w:val="00781CE6"/>
    <w:rsid w:val="007E7352"/>
    <w:rsid w:val="0081049B"/>
    <w:rsid w:val="00824B97"/>
    <w:rsid w:val="008F71F1"/>
    <w:rsid w:val="00930951"/>
    <w:rsid w:val="00946F2B"/>
    <w:rsid w:val="00955CEB"/>
    <w:rsid w:val="009D43DB"/>
    <w:rsid w:val="00A34651"/>
    <w:rsid w:val="00AC4B0E"/>
    <w:rsid w:val="00B268FA"/>
    <w:rsid w:val="00B601A1"/>
    <w:rsid w:val="00BA6463"/>
    <w:rsid w:val="00BC63DF"/>
    <w:rsid w:val="00BE0071"/>
    <w:rsid w:val="00C72E92"/>
    <w:rsid w:val="00CD1360"/>
    <w:rsid w:val="00D21CE1"/>
    <w:rsid w:val="00D56A72"/>
    <w:rsid w:val="00D7351A"/>
    <w:rsid w:val="00DB1CD2"/>
    <w:rsid w:val="00DB28DC"/>
    <w:rsid w:val="00DB47E8"/>
    <w:rsid w:val="00E10E55"/>
    <w:rsid w:val="00E21B2D"/>
    <w:rsid w:val="00E432EF"/>
    <w:rsid w:val="00E554B9"/>
    <w:rsid w:val="00EC0161"/>
    <w:rsid w:val="00EC0740"/>
    <w:rsid w:val="00ED47F7"/>
    <w:rsid w:val="00EF30E5"/>
    <w:rsid w:val="00EF38FF"/>
    <w:rsid w:val="00F45719"/>
    <w:rsid w:val="00F926AA"/>
    <w:rsid w:val="00FF0FD3"/>
    <w:rsid w:val="3E204B44"/>
    <w:rsid w:val="54E00D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1"/>
    <w:pPr>
      <w:autoSpaceDE w:val="0"/>
      <w:autoSpaceDN w:val="0"/>
      <w:ind w:left="102"/>
      <w:jc w:val="left"/>
      <w:outlineLvl w:val="0"/>
    </w:pPr>
    <w:rPr>
      <w:rFonts w:ascii="宋体" w:hAnsi="宋体" w:eastAsia="宋体" w:cs="宋体"/>
      <w:kern w:val="0"/>
      <w:sz w:val="30"/>
      <w:szCs w:val="30"/>
      <w:lang w:eastAsia="en-US"/>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autoSpaceDE w:val="0"/>
      <w:autoSpaceDN w:val="0"/>
      <w:jc w:val="left"/>
    </w:pPr>
    <w:rPr>
      <w:rFonts w:ascii="方正仿宋_GBK" w:hAnsi="方正仿宋_GBK" w:eastAsia="方正仿宋_GBK" w:cs="方正仿宋_GBK"/>
      <w:kern w:val="0"/>
      <w:sz w:val="22"/>
      <w:lang w:eastAsia="en-US"/>
    </w:rPr>
  </w:style>
  <w:style w:type="paragraph" w:styleId="4">
    <w:name w:val="Body Text"/>
    <w:basedOn w:val="1"/>
    <w:link w:val="15"/>
    <w:qFormat/>
    <w:uiPriority w:val="1"/>
    <w:pPr>
      <w:autoSpaceDE w:val="0"/>
      <w:autoSpaceDN w:val="0"/>
      <w:jc w:val="left"/>
    </w:pPr>
    <w:rPr>
      <w:rFonts w:ascii="方正仿宋_GBK" w:hAnsi="方正仿宋_GBK" w:eastAsia="方正仿宋_GBK" w:cs="方正仿宋_GBK"/>
      <w:kern w:val="0"/>
      <w:sz w:val="29"/>
      <w:szCs w:val="29"/>
      <w:lang w:eastAsia="en-US"/>
    </w:rPr>
  </w:style>
  <w:style w:type="paragraph" w:styleId="5">
    <w:name w:val="Balloon Text"/>
    <w:basedOn w:val="1"/>
    <w:link w:val="20"/>
    <w:semiHidden/>
    <w:unhideWhenUsed/>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7"/>
    <w:qFormat/>
    <w:uiPriority w:val="99"/>
    <w:rPr>
      <w:sz w:val="18"/>
      <w:szCs w:val="18"/>
    </w:rPr>
  </w:style>
  <w:style w:type="character" w:customStyle="1" w:styleId="13">
    <w:name w:val="页脚 Char"/>
    <w:basedOn w:val="11"/>
    <w:link w:val="6"/>
    <w:uiPriority w:val="99"/>
    <w:rPr>
      <w:sz w:val="18"/>
      <w:szCs w:val="18"/>
    </w:rPr>
  </w:style>
  <w:style w:type="character" w:customStyle="1" w:styleId="14">
    <w:name w:val="标题 1 Char"/>
    <w:basedOn w:val="11"/>
    <w:link w:val="2"/>
    <w:qFormat/>
    <w:uiPriority w:val="1"/>
    <w:rPr>
      <w:rFonts w:ascii="宋体" w:hAnsi="宋体" w:eastAsia="宋体" w:cs="宋体"/>
      <w:kern w:val="0"/>
      <w:sz w:val="30"/>
      <w:szCs w:val="30"/>
      <w:lang w:eastAsia="en-US"/>
    </w:rPr>
  </w:style>
  <w:style w:type="character" w:customStyle="1" w:styleId="15">
    <w:name w:val="正文文本 Char"/>
    <w:basedOn w:val="11"/>
    <w:link w:val="4"/>
    <w:qFormat/>
    <w:uiPriority w:val="1"/>
    <w:rPr>
      <w:rFonts w:ascii="方正仿宋_GBK" w:hAnsi="方正仿宋_GBK" w:eastAsia="方正仿宋_GBK" w:cs="方正仿宋_GBK"/>
      <w:kern w:val="0"/>
      <w:sz w:val="29"/>
      <w:szCs w:val="29"/>
      <w:lang w:eastAsia="en-US"/>
    </w:rPr>
  </w:style>
  <w:style w:type="table" w:customStyle="1" w:styleId="16">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17">
    <w:name w:val="Table Paragraph"/>
    <w:basedOn w:val="1"/>
    <w:qFormat/>
    <w:uiPriority w:val="1"/>
    <w:pPr>
      <w:autoSpaceDE w:val="0"/>
      <w:autoSpaceDN w:val="0"/>
      <w:jc w:val="left"/>
    </w:pPr>
    <w:rPr>
      <w:rFonts w:ascii="仿宋" w:hAnsi="仿宋" w:eastAsia="仿宋" w:cs="仿宋"/>
      <w:kern w:val="0"/>
      <w:sz w:val="22"/>
      <w:lang w:eastAsia="en-US"/>
    </w:rPr>
  </w:style>
  <w:style w:type="character" w:customStyle="1" w:styleId="18">
    <w:name w:val="批注文字 Char"/>
    <w:basedOn w:val="11"/>
    <w:link w:val="3"/>
    <w:semiHidden/>
    <w:qFormat/>
    <w:uiPriority w:val="99"/>
    <w:rPr>
      <w:rFonts w:ascii="方正仿宋_GBK" w:hAnsi="方正仿宋_GBK" w:eastAsia="方正仿宋_GBK" w:cs="方正仿宋_GBK"/>
      <w:kern w:val="0"/>
      <w:sz w:val="22"/>
      <w:lang w:eastAsia="en-US"/>
    </w:rPr>
  </w:style>
  <w:style w:type="paragraph" w:styleId="19">
    <w:name w:val="List Paragraph"/>
    <w:basedOn w:val="1"/>
    <w:qFormat/>
    <w:uiPriority w:val="34"/>
    <w:pPr>
      <w:ind w:firstLine="420" w:firstLineChars="200"/>
    </w:pPr>
  </w:style>
  <w:style w:type="character" w:customStyle="1" w:styleId="20">
    <w:name w:val="批注框文本 Char"/>
    <w:basedOn w:val="11"/>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经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378</Words>
  <Characters>2156</Characters>
  <Lines>17</Lines>
  <Paragraphs>5</Paragraphs>
  <TotalTime>2</TotalTime>
  <ScaleCrop>false</ScaleCrop>
  <LinksUpToDate>false</LinksUpToDate>
  <CharactersWithSpaces>2529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2022-03-30T04:46:00Z</dcterms:created>
  <dc:creator>Windows 用户</dc:creator>
  <cp:lastModifiedBy>little.毛</cp:lastModifiedBy>
  <dcterms:modified xsi:type="dcterms:W3CDTF">2022-03-30T07:34:49Z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589194CA62554A1D9698FF1CE194992E</vt:lpwstr>
  </property>
</Properties>
</file>